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CC" w:rsidRPr="00552007" w:rsidRDefault="002843CC" w:rsidP="002843CC">
      <w:pPr>
        <w:spacing w:before="40"/>
        <w:ind w:left="280" w:right="280"/>
        <w:jc w:val="center"/>
        <w:rPr>
          <w:sz w:val="44"/>
          <w:szCs w:val="44"/>
        </w:rPr>
      </w:pPr>
      <w:r w:rsidRPr="00552007">
        <w:rPr>
          <w:rFonts w:hint="eastAsia"/>
          <w:sz w:val="44"/>
          <w:szCs w:val="44"/>
        </w:rPr>
        <w:t>河南恒禹水利工程有限公司</w:t>
      </w:r>
    </w:p>
    <w:p w:rsidR="002843CC" w:rsidRPr="00552007" w:rsidRDefault="002843CC" w:rsidP="002843CC">
      <w:pPr>
        <w:spacing w:before="520"/>
        <w:ind w:left="280" w:right="639"/>
        <w:jc w:val="center"/>
        <w:rPr>
          <w:sz w:val="44"/>
          <w:szCs w:val="44"/>
        </w:rPr>
      </w:pPr>
      <w:r w:rsidRPr="00552007">
        <w:rPr>
          <w:sz w:val="44"/>
          <w:szCs w:val="44"/>
        </w:rPr>
        <w:t>工程内部承包招标文件</w:t>
      </w:r>
    </w:p>
    <w:p w:rsidR="002843CC" w:rsidRDefault="002843CC" w:rsidP="002843CC">
      <w:pPr>
        <w:pStyle w:val="a3"/>
        <w:spacing w:before="10"/>
        <w:rPr>
          <w:sz w:val="107"/>
        </w:rPr>
      </w:pPr>
    </w:p>
    <w:p w:rsidR="002843CC" w:rsidRPr="00552007" w:rsidRDefault="002843CC" w:rsidP="002843CC">
      <w:pPr>
        <w:pStyle w:val="Heading1"/>
        <w:tabs>
          <w:tab w:val="left" w:pos="6099"/>
        </w:tabs>
        <w:ind w:left="280"/>
        <w:rPr>
          <w:sz w:val="36"/>
          <w:szCs w:val="36"/>
        </w:rPr>
      </w:pPr>
      <w:r w:rsidRPr="00552007">
        <w:rPr>
          <w:sz w:val="36"/>
          <w:szCs w:val="36"/>
        </w:rPr>
        <w:t>（工程名称：</w:t>
      </w:r>
      <w:r w:rsidRPr="00552007">
        <w:rPr>
          <w:rFonts w:hint="eastAsia"/>
          <w:sz w:val="36"/>
          <w:szCs w:val="36"/>
        </w:rPr>
        <w:t>新县大别山干部学院液压坝工程</w:t>
      </w:r>
      <w:r w:rsidRPr="00552007">
        <w:rPr>
          <w:sz w:val="36"/>
          <w:szCs w:val="36"/>
        </w:rPr>
        <w:t>）</w:t>
      </w:r>
    </w:p>
    <w:p w:rsidR="002843CC" w:rsidRDefault="002843CC" w:rsidP="002843CC">
      <w:pPr>
        <w:pStyle w:val="a3"/>
        <w:rPr>
          <w:sz w:val="62"/>
        </w:rPr>
      </w:pPr>
    </w:p>
    <w:p w:rsidR="002843CC" w:rsidRDefault="002843CC" w:rsidP="002843CC">
      <w:pPr>
        <w:pStyle w:val="a3"/>
        <w:rPr>
          <w:sz w:val="62"/>
        </w:rPr>
      </w:pPr>
    </w:p>
    <w:p w:rsidR="002843CC" w:rsidRDefault="002843CC" w:rsidP="002843CC">
      <w:pPr>
        <w:pStyle w:val="a3"/>
        <w:rPr>
          <w:sz w:val="62"/>
        </w:rPr>
      </w:pPr>
    </w:p>
    <w:p w:rsidR="002843CC" w:rsidRDefault="002843CC" w:rsidP="002843CC">
      <w:pPr>
        <w:pStyle w:val="a3"/>
        <w:spacing w:before="4"/>
        <w:rPr>
          <w:sz w:val="75"/>
        </w:rPr>
      </w:pPr>
    </w:p>
    <w:p w:rsidR="002843CC" w:rsidRPr="00552007" w:rsidRDefault="002843CC" w:rsidP="002843CC">
      <w:pPr>
        <w:pStyle w:val="Heading2"/>
        <w:tabs>
          <w:tab w:val="left" w:pos="5479"/>
        </w:tabs>
        <w:ind w:left="300"/>
        <w:rPr>
          <w:sz w:val="30"/>
          <w:szCs w:val="30"/>
        </w:rPr>
      </w:pPr>
      <w:r w:rsidRPr="00552007">
        <w:rPr>
          <w:sz w:val="30"/>
          <w:szCs w:val="30"/>
        </w:rPr>
        <w:t>招标编号：</w:t>
      </w:r>
      <w:r w:rsidRPr="00552007">
        <w:rPr>
          <w:spacing w:val="-21"/>
          <w:sz w:val="30"/>
          <w:szCs w:val="30"/>
        </w:rPr>
        <w:t xml:space="preserve"> </w:t>
      </w:r>
      <w:r w:rsidR="00C71E70">
        <w:rPr>
          <w:rFonts w:hint="eastAsia"/>
          <w:spacing w:val="-21"/>
          <w:sz w:val="30"/>
          <w:szCs w:val="30"/>
        </w:rPr>
        <w:t>HNHY</w:t>
      </w:r>
      <w:r w:rsidR="00EA54E9">
        <w:rPr>
          <w:rFonts w:hint="eastAsia"/>
          <w:spacing w:val="-21"/>
          <w:sz w:val="30"/>
          <w:szCs w:val="30"/>
        </w:rPr>
        <w:t>-</w:t>
      </w:r>
      <w:r w:rsidRPr="00EA54E9">
        <w:rPr>
          <w:spacing w:val="-21"/>
          <w:sz w:val="30"/>
          <w:szCs w:val="30"/>
        </w:rPr>
        <w:t>20</w:t>
      </w:r>
      <w:r w:rsidRPr="00EA54E9">
        <w:rPr>
          <w:rFonts w:hint="eastAsia"/>
          <w:spacing w:val="-21"/>
          <w:sz w:val="30"/>
          <w:szCs w:val="30"/>
        </w:rPr>
        <w:t>20</w:t>
      </w:r>
      <w:r w:rsidR="00EA54E9">
        <w:rPr>
          <w:rFonts w:hint="eastAsia"/>
          <w:spacing w:val="-21"/>
          <w:sz w:val="30"/>
          <w:szCs w:val="30"/>
        </w:rPr>
        <w:t>-</w:t>
      </w:r>
      <w:r w:rsidRPr="00EA54E9">
        <w:rPr>
          <w:rFonts w:hint="eastAsia"/>
          <w:spacing w:val="-21"/>
          <w:sz w:val="30"/>
          <w:szCs w:val="30"/>
        </w:rPr>
        <w:t>001</w:t>
      </w:r>
    </w:p>
    <w:p w:rsidR="002843CC" w:rsidRDefault="002843CC" w:rsidP="002843CC">
      <w:pPr>
        <w:pStyle w:val="a3"/>
        <w:rPr>
          <w:sz w:val="52"/>
        </w:rPr>
      </w:pPr>
    </w:p>
    <w:p w:rsidR="002843CC" w:rsidRDefault="002843CC" w:rsidP="002843CC">
      <w:pPr>
        <w:pStyle w:val="a3"/>
        <w:rPr>
          <w:sz w:val="52"/>
        </w:rPr>
      </w:pPr>
    </w:p>
    <w:p w:rsidR="002843CC" w:rsidRDefault="002843CC" w:rsidP="002843CC">
      <w:pPr>
        <w:pStyle w:val="a3"/>
        <w:rPr>
          <w:sz w:val="52"/>
        </w:rPr>
      </w:pPr>
    </w:p>
    <w:p w:rsidR="002843CC" w:rsidRDefault="002843CC" w:rsidP="002843CC">
      <w:pPr>
        <w:pStyle w:val="a3"/>
        <w:spacing w:before="8"/>
        <w:jc w:val="center"/>
        <w:rPr>
          <w:sz w:val="37"/>
        </w:rPr>
      </w:pPr>
    </w:p>
    <w:p w:rsidR="00121E86" w:rsidRDefault="00121E86" w:rsidP="002843CC">
      <w:pPr>
        <w:pStyle w:val="a3"/>
        <w:spacing w:before="8"/>
        <w:jc w:val="center"/>
        <w:rPr>
          <w:sz w:val="37"/>
        </w:rPr>
      </w:pPr>
    </w:p>
    <w:p w:rsidR="00121E86" w:rsidRDefault="00121E86" w:rsidP="002843CC">
      <w:pPr>
        <w:pStyle w:val="a3"/>
        <w:spacing w:before="8"/>
        <w:jc w:val="center"/>
        <w:rPr>
          <w:sz w:val="37"/>
        </w:rPr>
      </w:pPr>
    </w:p>
    <w:p w:rsidR="00121E86" w:rsidRDefault="00121E86" w:rsidP="002843CC">
      <w:pPr>
        <w:pStyle w:val="a3"/>
        <w:spacing w:before="8"/>
        <w:jc w:val="center"/>
        <w:rPr>
          <w:sz w:val="37"/>
        </w:rPr>
      </w:pPr>
    </w:p>
    <w:p w:rsidR="00121E86" w:rsidRDefault="00121E86" w:rsidP="002843CC">
      <w:pPr>
        <w:pStyle w:val="a3"/>
        <w:spacing w:before="8"/>
        <w:jc w:val="center"/>
        <w:rPr>
          <w:sz w:val="37"/>
        </w:rPr>
      </w:pPr>
    </w:p>
    <w:p w:rsidR="00121E86" w:rsidRDefault="00121E86" w:rsidP="002843CC">
      <w:pPr>
        <w:pStyle w:val="a3"/>
        <w:spacing w:before="8"/>
        <w:jc w:val="center"/>
        <w:rPr>
          <w:sz w:val="37"/>
        </w:rPr>
      </w:pPr>
    </w:p>
    <w:p w:rsidR="00121E86" w:rsidRDefault="00121E86" w:rsidP="002843CC">
      <w:pPr>
        <w:pStyle w:val="a3"/>
        <w:spacing w:before="8"/>
        <w:jc w:val="center"/>
        <w:rPr>
          <w:sz w:val="37"/>
        </w:rPr>
      </w:pPr>
    </w:p>
    <w:p w:rsidR="002843CC" w:rsidRPr="00552007" w:rsidRDefault="002843CC" w:rsidP="002843CC">
      <w:pPr>
        <w:pStyle w:val="a3"/>
        <w:jc w:val="center"/>
        <w:rPr>
          <w:spacing w:val="-3"/>
          <w:sz w:val="32"/>
          <w:szCs w:val="32"/>
        </w:rPr>
      </w:pPr>
      <w:r w:rsidRPr="00552007">
        <w:rPr>
          <w:rFonts w:hint="eastAsia"/>
          <w:spacing w:val="-3"/>
          <w:sz w:val="32"/>
          <w:szCs w:val="32"/>
        </w:rPr>
        <w:t>河南恒禹水利工程有限</w:t>
      </w:r>
      <w:r w:rsidRPr="00552007">
        <w:rPr>
          <w:spacing w:val="-3"/>
          <w:sz w:val="32"/>
          <w:szCs w:val="32"/>
        </w:rPr>
        <w:t>公司编制</w:t>
      </w:r>
    </w:p>
    <w:p w:rsidR="002843CC" w:rsidRDefault="002843CC" w:rsidP="002843CC">
      <w:pPr>
        <w:jc w:val="center"/>
        <w:rPr>
          <w:spacing w:val="-3"/>
          <w:sz w:val="32"/>
          <w:szCs w:val="32"/>
        </w:rPr>
      </w:pPr>
      <w:r w:rsidRPr="00552007">
        <w:rPr>
          <w:rFonts w:hint="eastAsia"/>
          <w:spacing w:val="-3"/>
          <w:sz w:val="32"/>
          <w:szCs w:val="32"/>
        </w:rPr>
        <w:t>2020</w:t>
      </w:r>
      <w:r w:rsidRPr="00552007">
        <w:rPr>
          <w:spacing w:val="-3"/>
          <w:sz w:val="32"/>
          <w:szCs w:val="32"/>
        </w:rPr>
        <w:t>年</w:t>
      </w:r>
      <w:r w:rsidRPr="00552007">
        <w:rPr>
          <w:rFonts w:hint="eastAsia"/>
          <w:spacing w:val="-3"/>
          <w:sz w:val="32"/>
          <w:szCs w:val="32"/>
        </w:rPr>
        <w:t>11</w:t>
      </w:r>
      <w:r w:rsidRPr="00552007">
        <w:rPr>
          <w:spacing w:val="-3"/>
          <w:sz w:val="32"/>
          <w:szCs w:val="32"/>
        </w:rPr>
        <w:t>月</w:t>
      </w:r>
    </w:p>
    <w:p w:rsidR="002843CC" w:rsidRPr="00CE2735" w:rsidRDefault="002843CC" w:rsidP="002843CC">
      <w:pPr>
        <w:tabs>
          <w:tab w:val="left" w:pos="2039"/>
          <w:tab w:val="left" w:pos="3799"/>
        </w:tabs>
        <w:ind w:left="260"/>
        <w:jc w:val="center"/>
        <w:rPr>
          <w:sz w:val="32"/>
          <w:szCs w:val="32"/>
        </w:rPr>
      </w:pPr>
      <w:r w:rsidRPr="00CE2735">
        <w:rPr>
          <w:sz w:val="32"/>
          <w:szCs w:val="32"/>
        </w:rPr>
        <w:lastRenderedPageBreak/>
        <w:t>前</w:t>
      </w:r>
      <w:r w:rsidRPr="00CE2735">
        <w:rPr>
          <w:sz w:val="32"/>
          <w:szCs w:val="32"/>
        </w:rPr>
        <w:tab/>
        <w:t>附</w:t>
      </w:r>
      <w:r w:rsidRPr="00CE2735">
        <w:rPr>
          <w:sz w:val="32"/>
          <w:szCs w:val="32"/>
        </w:rPr>
        <w:tab/>
        <w:t>表</w:t>
      </w:r>
    </w:p>
    <w:tbl>
      <w:tblPr>
        <w:tblStyle w:val="a5"/>
        <w:tblW w:w="8835" w:type="dxa"/>
        <w:jc w:val="center"/>
        <w:tblInd w:w="160" w:type="dxa"/>
        <w:tblLook w:val="04A0"/>
      </w:tblPr>
      <w:tblGrid>
        <w:gridCol w:w="818"/>
        <w:gridCol w:w="8017"/>
      </w:tblGrid>
      <w:tr w:rsidR="002843CC" w:rsidRPr="002843CC" w:rsidTr="002843CC">
        <w:trPr>
          <w:trHeight w:val="536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2843CC" w:rsidRPr="002843CC" w:rsidTr="002843CC">
        <w:trPr>
          <w:trHeight w:val="1848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rFonts w:hint="eastAsia"/>
                <w:sz w:val="24"/>
                <w:szCs w:val="24"/>
                <w:lang w:eastAsia="zh-CN"/>
              </w:rPr>
              <w:t xml:space="preserve">    工程概况：大别山干部学院液压坝工程施工主要包括：液压升降坝工程和检查井接高工程等。完成以上工程共需：土方开挖</w:t>
            </w:r>
            <w:r w:rsidRPr="002843CC">
              <w:rPr>
                <w:sz w:val="24"/>
                <w:szCs w:val="24"/>
                <w:lang w:eastAsia="zh-CN"/>
              </w:rPr>
              <w:t xml:space="preserve"> 14785m3 ，土方填筑 8710 m3 ，砌(抛)石 1957 m3 ，砼及钢筋砼 4124 m3 。</w:t>
            </w:r>
            <w:r w:rsidRPr="002843CC">
              <w:rPr>
                <w:rFonts w:hint="eastAsia"/>
                <w:sz w:val="24"/>
                <w:szCs w:val="24"/>
                <w:lang w:eastAsia="zh-CN"/>
              </w:rPr>
              <w:t>需用材料分为：水泥</w:t>
            </w:r>
            <w:r w:rsidRPr="002843CC">
              <w:rPr>
                <w:sz w:val="24"/>
                <w:szCs w:val="24"/>
                <w:lang w:eastAsia="zh-CN"/>
              </w:rPr>
              <w:t xml:space="preserve"> 421t，钢筋 69t，油料 54t，砂子 385m 3 ，</w:t>
            </w:r>
            <w:r w:rsidRPr="002843CC">
              <w:rPr>
                <w:rFonts w:hint="eastAsia"/>
                <w:sz w:val="24"/>
                <w:szCs w:val="24"/>
                <w:lang w:eastAsia="zh-CN"/>
              </w:rPr>
              <w:t>碎石</w:t>
            </w:r>
            <w:r w:rsidRPr="002843CC">
              <w:rPr>
                <w:sz w:val="24"/>
                <w:szCs w:val="24"/>
                <w:lang w:eastAsia="zh-CN"/>
              </w:rPr>
              <w:t>143m 3 ，块石2193 m3 ；需用总工时 504423 个。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投标人要求：有</w:t>
            </w:r>
            <w:r w:rsidRPr="002843CC">
              <w:rPr>
                <w:rFonts w:hint="eastAsia"/>
                <w:sz w:val="24"/>
                <w:szCs w:val="24"/>
                <w:lang w:eastAsia="zh-CN"/>
              </w:rPr>
              <w:t>成建制施工管理团队</w:t>
            </w:r>
            <w:r w:rsidRPr="002843CC">
              <w:rPr>
                <w:sz w:val="24"/>
                <w:szCs w:val="24"/>
                <w:lang w:eastAsia="zh-CN"/>
              </w:rPr>
              <w:t>，无重大不良行为记录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投标有效期为 7 天（日历天）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投标文件份数：商务标贰份，其中正本壹份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投标文件递交至：</w:t>
            </w:r>
            <w:r w:rsidR="0018363E">
              <w:rPr>
                <w:rFonts w:hint="eastAsia"/>
                <w:sz w:val="24"/>
                <w:szCs w:val="24"/>
                <w:lang w:eastAsia="zh-CN"/>
              </w:rPr>
              <w:t>河南恒禹水利工程有限公司项目管理中心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单位地点：</w:t>
            </w:r>
            <w:r w:rsidR="0018363E" w:rsidRPr="00D95086">
              <w:rPr>
                <w:rFonts w:hint="eastAsia"/>
                <w:sz w:val="24"/>
                <w:szCs w:val="24"/>
                <w:lang w:eastAsia="zh-CN"/>
              </w:rPr>
              <w:t>河南省信阳市新六大街30号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18363E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投标答疑截止日期：</w:t>
            </w:r>
            <w:r w:rsidRPr="002843CC">
              <w:rPr>
                <w:sz w:val="24"/>
                <w:szCs w:val="24"/>
                <w:lang w:eastAsia="zh-CN"/>
              </w:rPr>
              <w:tab/>
              <w:t>20</w:t>
            </w:r>
            <w:r w:rsidR="00505DBD">
              <w:rPr>
                <w:rFonts w:hint="eastAsia"/>
                <w:sz w:val="24"/>
                <w:szCs w:val="24"/>
                <w:lang w:eastAsia="zh-CN"/>
              </w:rPr>
              <w:t>20</w:t>
            </w:r>
            <w:r w:rsidRPr="002843CC">
              <w:rPr>
                <w:sz w:val="24"/>
                <w:szCs w:val="24"/>
                <w:lang w:eastAsia="zh-CN"/>
              </w:rPr>
              <w:t>年</w:t>
            </w:r>
            <w:r w:rsidR="0018363E">
              <w:rPr>
                <w:rFonts w:hint="eastAsia"/>
                <w:sz w:val="24"/>
                <w:szCs w:val="24"/>
                <w:lang w:eastAsia="zh-CN"/>
              </w:rPr>
              <w:t>12</w:t>
            </w:r>
            <w:r w:rsidRPr="002843CC">
              <w:rPr>
                <w:sz w:val="24"/>
                <w:szCs w:val="24"/>
                <w:lang w:eastAsia="zh-CN"/>
              </w:rPr>
              <w:t>月</w:t>
            </w:r>
            <w:r w:rsidR="0018363E">
              <w:rPr>
                <w:rFonts w:hint="eastAsia"/>
                <w:sz w:val="24"/>
                <w:szCs w:val="24"/>
                <w:lang w:eastAsia="zh-CN"/>
              </w:rPr>
              <w:t>10</w:t>
            </w:r>
            <w:r w:rsidRPr="002843CC">
              <w:rPr>
                <w:sz w:val="24"/>
                <w:szCs w:val="24"/>
                <w:lang w:eastAsia="zh-CN"/>
              </w:rPr>
              <w:t>日</w:t>
            </w:r>
          </w:p>
        </w:tc>
      </w:tr>
      <w:tr w:rsidR="002843CC" w:rsidRPr="002843CC" w:rsidTr="002843CC">
        <w:trPr>
          <w:trHeight w:val="1860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投标文件提交地点及截止时间：</w:t>
            </w:r>
          </w:p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收件人</w:t>
            </w:r>
            <w:r w:rsidR="0018363E">
              <w:rPr>
                <w:rFonts w:hint="eastAsia"/>
                <w:sz w:val="24"/>
                <w:szCs w:val="24"/>
                <w:lang w:eastAsia="zh-CN"/>
              </w:rPr>
              <w:t>:宋超</w:t>
            </w:r>
          </w:p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地点：</w:t>
            </w:r>
            <w:r w:rsidR="0018363E">
              <w:rPr>
                <w:rFonts w:hint="eastAsia"/>
                <w:sz w:val="24"/>
                <w:szCs w:val="24"/>
                <w:lang w:eastAsia="zh-CN"/>
              </w:rPr>
              <w:t>河南恒禹水利工程有限公司项目管理中心</w:t>
            </w:r>
          </w:p>
          <w:p w:rsidR="002843CC" w:rsidRPr="002843CC" w:rsidRDefault="002843CC" w:rsidP="0018363E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时间： 20</w:t>
            </w:r>
            <w:r w:rsidRPr="002843CC">
              <w:rPr>
                <w:rFonts w:hint="eastAsia"/>
                <w:sz w:val="24"/>
                <w:szCs w:val="24"/>
                <w:lang w:eastAsia="zh-CN"/>
              </w:rPr>
              <w:t>20</w:t>
            </w:r>
            <w:r w:rsidRPr="002843CC">
              <w:rPr>
                <w:sz w:val="24"/>
                <w:szCs w:val="24"/>
                <w:lang w:eastAsia="zh-CN"/>
              </w:rPr>
              <w:t xml:space="preserve"> 年</w:t>
            </w:r>
            <w:r w:rsidR="0018363E">
              <w:rPr>
                <w:rFonts w:hint="eastAsia"/>
                <w:sz w:val="24"/>
                <w:szCs w:val="24"/>
                <w:lang w:eastAsia="zh-CN"/>
              </w:rPr>
              <w:t>12</w:t>
            </w:r>
            <w:r w:rsidRPr="002843CC">
              <w:rPr>
                <w:sz w:val="24"/>
                <w:szCs w:val="24"/>
                <w:lang w:eastAsia="zh-CN"/>
              </w:rPr>
              <w:t>月</w:t>
            </w:r>
            <w:r w:rsidR="0018363E">
              <w:rPr>
                <w:rFonts w:hint="eastAsia"/>
                <w:sz w:val="24"/>
                <w:szCs w:val="24"/>
                <w:lang w:eastAsia="zh-CN"/>
              </w:rPr>
              <w:t>20</w:t>
            </w:r>
            <w:r w:rsidRPr="002843CC">
              <w:rPr>
                <w:sz w:val="24"/>
                <w:szCs w:val="24"/>
                <w:lang w:eastAsia="zh-CN"/>
              </w:rPr>
              <w:t>日</w:t>
            </w:r>
            <w:r w:rsidR="0018363E">
              <w:rPr>
                <w:rFonts w:hint="eastAsia"/>
                <w:sz w:val="24"/>
                <w:szCs w:val="24"/>
                <w:lang w:eastAsia="zh-CN"/>
              </w:rPr>
              <w:t>9</w:t>
            </w:r>
            <w:r w:rsidRPr="002843CC">
              <w:rPr>
                <w:sz w:val="24"/>
                <w:szCs w:val="24"/>
                <w:lang w:eastAsia="zh-CN"/>
              </w:rPr>
              <w:t>时</w:t>
            </w:r>
            <w:r w:rsidR="0018363E">
              <w:rPr>
                <w:rFonts w:hint="eastAsia"/>
                <w:sz w:val="24"/>
                <w:szCs w:val="24"/>
                <w:lang w:eastAsia="zh-CN"/>
              </w:rPr>
              <w:t>30</w:t>
            </w:r>
            <w:r w:rsidRPr="002843CC">
              <w:rPr>
                <w:sz w:val="24"/>
                <w:szCs w:val="24"/>
                <w:lang w:eastAsia="zh-CN"/>
              </w:rPr>
              <w:t>分整</w:t>
            </w:r>
          </w:p>
        </w:tc>
      </w:tr>
      <w:tr w:rsidR="002843CC" w:rsidRPr="002843CC" w:rsidTr="002843CC">
        <w:trPr>
          <w:trHeight w:val="1250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开标时间：</w:t>
            </w:r>
            <w:r w:rsidRPr="002843CC">
              <w:rPr>
                <w:rFonts w:hint="eastAsia"/>
                <w:sz w:val="24"/>
                <w:szCs w:val="24"/>
                <w:lang w:eastAsia="zh-CN"/>
              </w:rPr>
              <w:t>2020</w:t>
            </w:r>
            <w:r w:rsidR="0018363E">
              <w:rPr>
                <w:rFonts w:hint="eastAsia"/>
                <w:sz w:val="24"/>
                <w:szCs w:val="24"/>
                <w:lang w:eastAsia="zh-CN"/>
              </w:rPr>
              <w:t>年12</w:t>
            </w:r>
            <w:r w:rsidRPr="002843CC">
              <w:rPr>
                <w:sz w:val="24"/>
                <w:szCs w:val="24"/>
                <w:lang w:eastAsia="zh-CN"/>
              </w:rPr>
              <w:t>月</w:t>
            </w:r>
            <w:r w:rsidR="0018363E">
              <w:rPr>
                <w:rFonts w:hint="eastAsia"/>
                <w:sz w:val="24"/>
                <w:szCs w:val="24"/>
                <w:lang w:eastAsia="zh-CN"/>
              </w:rPr>
              <w:t>20</w:t>
            </w:r>
            <w:r w:rsidRPr="002843CC">
              <w:rPr>
                <w:sz w:val="24"/>
                <w:szCs w:val="24"/>
                <w:lang w:eastAsia="zh-CN"/>
              </w:rPr>
              <w:t>日</w:t>
            </w:r>
            <w:r w:rsidR="0018363E">
              <w:rPr>
                <w:rFonts w:hint="eastAsia"/>
                <w:sz w:val="24"/>
                <w:szCs w:val="24"/>
                <w:lang w:eastAsia="zh-CN"/>
              </w:rPr>
              <w:t>9</w:t>
            </w:r>
            <w:r w:rsidRPr="002843CC">
              <w:rPr>
                <w:sz w:val="24"/>
                <w:szCs w:val="24"/>
                <w:lang w:eastAsia="zh-CN"/>
              </w:rPr>
              <w:t>时</w:t>
            </w:r>
            <w:r w:rsidR="0018363E">
              <w:rPr>
                <w:rFonts w:hint="eastAsia"/>
                <w:sz w:val="24"/>
                <w:szCs w:val="24"/>
                <w:lang w:eastAsia="zh-CN"/>
              </w:rPr>
              <w:t>30</w:t>
            </w:r>
            <w:r w:rsidRPr="002843CC">
              <w:rPr>
                <w:sz w:val="24"/>
                <w:szCs w:val="24"/>
                <w:lang w:eastAsia="zh-CN"/>
              </w:rPr>
              <w:t>分整</w:t>
            </w:r>
          </w:p>
          <w:p w:rsidR="002843CC" w:rsidRPr="002843CC" w:rsidRDefault="002843CC" w:rsidP="00CF64A6">
            <w:pPr>
              <w:rPr>
                <w:rFonts w:hint="eastAsia"/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</w:rPr>
              <w:t>地点：</w:t>
            </w:r>
            <w:r w:rsidR="0018363E">
              <w:rPr>
                <w:rFonts w:hint="eastAsia"/>
                <w:sz w:val="24"/>
                <w:szCs w:val="24"/>
                <w:lang w:eastAsia="zh-CN"/>
              </w:rPr>
              <w:t>公司会议室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rFonts w:hint="eastAsia"/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</w:rPr>
              <w:t>联系人：</w:t>
            </w:r>
            <w:r w:rsidR="0018363E">
              <w:rPr>
                <w:rFonts w:hint="eastAsia"/>
                <w:sz w:val="24"/>
                <w:szCs w:val="24"/>
                <w:lang w:eastAsia="zh-CN"/>
              </w:rPr>
              <w:t>宋超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rFonts w:hint="eastAsia"/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</w:rPr>
              <w:t>联系电话：</w:t>
            </w:r>
            <w:r w:rsidR="0018363E">
              <w:rPr>
                <w:rFonts w:hint="eastAsia"/>
                <w:sz w:val="24"/>
                <w:szCs w:val="24"/>
                <w:lang w:eastAsia="zh-CN"/>
              </w:rPr>
              <w:t>18003766885</w:t>
            </w:r>
          </w:p>
        </w:tc>
      </w:tr>
      <w:tr w:rsidR="002843CC" w:rsidRPr="002843CC" w:rsidTr="002843CC">
        <w:trPr>
          <w:trHeight w:val="1186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18363E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rFonts w:hint="eastAsia"/>
                <w:sz w:val="24"/>
                <w:szCs w:val="24"/>
                <w:lang w:eastAsia="zh-CN"/>
              </w:rPr>
              <w:t>投标保证金</w:t>
            </w:r>
            <w:r w:rsidR="0018363E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</w:t>
            </w:r>
            <w:r w:rsidRPr="002843CC">
              <w:rPr>
                <w:rFonts w:hint="eastAsia"/>
                <w:sz w:val="24"/>
                <w:szCs w:val="24"/>
                <w:lang w:eastAsia="zh-CN"/>
              </w:rPr>
              <w:t>万元，中标后转为履约保证金，未中标15日内退换。</w:t>
            </w:r>
          </w:p>
        </w:tc>
      </w:tr>
      <w:tr w:rsidR="002843CC" w:rsidRPr="002843CC" w:rsidTr="002843CC">
        <w:trPr>
          <w:trHeight w:val="1250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履约保证金：①与建设单位的履约保证金</w:t>
            </w:r>
          </w:p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rFonts w:hint="eastAsia"/>
                <w:sz w:val="24"/>
                <w:szCs w:val="24"/>
                <w:lang w:eastAsia="zh-CN"/>
              </w:rPr>
              <w:t xml:space="preserve">            </w:t>
            </w:r>
            <w:r w:rsidRPr="002843CC">
              <w:rPr>
                <w:sz w:val="24"/>
                <w:szCs w:val="24"/>
                <w:lang w:eastAsia="zh-CN"/>
              </w:rPr>
              <w:t>②工程内部承包履约保证金</w:t>
            </w:r>
          </w:p>
        </w:tc>
      </w:tr>
    </w:tbl>
    <w:p w:rsidR="002843CC" w:rsidRDefault="002843CC" w:rsidP="002843CC">
      <w:pPr>
        <w:jc w:val="center"/>
      </w:pPr>
    </w:p>
    <w:p w:rsidR="002843CC" w:rsidRDefault="002843CC" w:rsidP="002843CC">
      <w:pPr>
        <w:jc w:val="center"/>
      </w:pPr>
    </w:p>
    <w:p w:rsidR="002843CC" w:rsidRPr="003E7F04" w:rsidRDefault="002843CC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lastRenderedPageBreak/>
        <w:t>第一章</w:t>
      </w:r>
      <w:r w:rsidRPr="003E7F04">
        <w:rPr>
          <w:b/>
          <w:sz w:val="28"/>
          <w:szCs w:val="28"/>
        </w:rPr>
        <w:tab/>
        <w:t>投标须知</w:t>
      </w:r>
    </w:p>
    <w:p w:rsidR="002843CC" w:rsidRPr="003E7F04" w:rsidRDefault="002843CC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t>一、招标简章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2843CC">
        <w:rPr>
          <w:rFonts w:hint="eastAsia"/>
          <w:sz w:val="28"/>
          <w:szCs w:val="28"/>
        </w:rPr>
        <w:t xml:space="preserve">   </w:t>
      </w:r>
      <w:r w:rsidRPr="003E7F04">
        <w:rPr>
          <w:rFonts w:hint="eastAsia"/>
          <w:sz w:val="24"/>
          <w:szCs w:val="24"/>
        </w:rPr>
        <w:t xml:space="preserve"> </w:t>
      </w:r>
      <w:r w:rsidRPr="003E7F04">
        <w:rPr>
          <w:sz w:val="24"/>
          <w:szCs w:val="24"/>
        </w:rPr>
        <w:t>（一）招标范围： 本工程施工图范围内所有施工内容。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（二）招标方式： 本工程按照《</w:t>
      </w:r>
      <w:r w:rsidR="0061774F">
        <w:rPr>
          <w:rFonts w:hint="eastAsia"/>
          <w:sz w:val="24"/>
          <w:szCs w:val="24"/>
        </w:rPr>
        <w:t>河南恒禹水利工程有限公司制度汇编</w:t>
      </w:r>
      <w:r w:rsidRPr="003E7F04">
        <w:rPr>
          <w:sz w:val="24"/>
          <w:szCs w:val="24"/>
        </w:rPr>
        <w:t>》及</w:t>
      </w:r>
      <w:r w:rsidR="0061774F">
        <w:rPr>
          <w:rFonts w:hint="eastAsia"/>
          <w:sz w:val="24"/>
          <w:szCs w:val="24"/>
        </w:rPr>
        <w:t>《河南恒禹水利工程有限公司项目管理中心运行管理办法》</w:t>
      </w:r>
      <w:r w:rsidRPr="003E7F04">
        <w:rPr>
          <w:sz w:val="24"/>
          <w:szCs w:val="24"/>
        </w:rPr>
        <w:t>，采用</w:t>
      </w:r>
      <w:r w:rsidR="00B46696">
        <w:rPr>
          <w:rFonts w:hint="eastAsia"/>
          <w:sz w:val="24"/>
          <w:szCs w:val="24"/>
          <w:u w:val="single"/>
        </w:rPr>
        <w:t xml:space="preserve"> 公司内部项目经理竞标 </w:t>
      </w:r>
      <w:r w:rsidRPr="003E7F04">
        <w:rPr>
          <w:sz w:val="24"/>
          <w:szCs w:val="24"/>
        </w:rPr>
        <w:t>的方式，择优选定中标</w:t>
      </w:r>
      <w:r w:rsidR="0061774F">
        <w:rPr>
          <w:rFonts w:hint="eastAsia"/>
          <w:sz w:val="24"/>
          <w:szCs w:val="24"/>
        </w:rPr>
        <w:t>团队</w:t>
      </w:r>
      <w:r w:rsidR="0061774F" w:rsidRPr="003E7F04">
        <w:rPr>
          <w:rFonts w:hint="eastAsia"/>
          <w:sz w:val="24"/>
          <w:szCs w:val="24"/>
        </w:rPr>
        <w:t>（以下简称投标人）</w:t>
      </w:r>
      <w:r w:rsidRPr="003E7F04">
        <w:rPr>
          <w:rFonts w:hint="eastAsia"/>
          <w:sz w:val="24"/>
          <w:szCs w:val="24"/>
        </w:rPr>
        <w:t>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（三）投标费用：投标</w:t>
      </w:r>
      <w:r w:rsidR="005A34FC" w:rsidRPr="003E7F04">
        <w:rPr>
          <w:rFonts w:hint="eastAsia"/>
          <w:sz w:val="24"/>
          <w:szCs w:val="24"/>
        </w:rPr>
        <w:t>团队</w:t>
      </w:r>
      <w:r w:rsidRPr="003E7F04">
        <w:rPr>
          <w:sz w:val="24"/>
          <w:szCs w:val="24"/>
        </w:rPr>
        <w:t>应自行承担编制投标文件与递交投标文件所涉及的一切费用。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（四）招标文件的组成： 招标文件包括前附表、技术规范、施工图纸、投标书及投标书附录、报价表、辅助资料表等。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（五）招标文件的解释： 投标</w:t>
      </w:r>
      <w:r w:rsidR="005A34FC" w:rsidRPr="003E7F04">
        <w:rPr>
          <w:rFonts w:hint="eastAsia"/>
          <w:sz w:val="24"/>
          <w:szCs w:val="24"/>
        </w:rPr>
        <w:t>人</w:t>
      </w:r>
      <w:r w:rsidRPr="003E7F04">
        <w:rPr>
          <w:sz w:val="24"/>
          <w:szCs w:val="24"/>
        </w:rPr>
        <w:t>在收到招标文件后，若有问题需要澄清，应于收到招标文件后</w:t>
      </w:r>
      <w:r w:rsidRPr="003E7F04">
        <w:rPr>
          <w:sz w:val="24"/>
          <w:szCs w:val="24"/>
          <w:u w:val="single"/>
        </w:rPr>
        <w:tab/>
        <w:t xml:space="preserve">贰 </w:t>
      </w:r>
      <w:r w:rsidRPr="003E7F04">
        <w:rPr>
          <w:sz w:val="24"/>
          <w:szCs w:val="24"/>
        </w:rPr>
        <w:t>日内，以书面形式（包括书面文字、电传、传真、电报等）向招标人提出，招标人将以书面形式或招标答疑会的方式予以解答，答复将送给所有获得招标文件的投</w:t>
      </w:r>
      <w:r w:rsidRPr="003E7F04">
        <w:rPr>
          <w:rFonts w:hint="eastAsia"/>
          <w:sz w:val="24"/>
          <w:szCs w:val="24"/>
        </w:rPr>
        <w:t>标</w:t>
      </w:r>
      <w:r w:rsidR="005A34FC" w:rsidRPr="003E7F04">
        <w:rPr>
          <w:rFonts w:hint="eastAsia"/>
          <w:sz w:val="24"/>
          <w:szCs w:val="24"/>
        </w:rPr>
        <w:t>人</w:t>
      </w:r>
      <w:r w:rsidRPr="003E7F04">
        <w:rPr>
          <w:rFonts w:hint="eastAsia"/>
          <w:sz w:val="24"/>
          <w:szCs w:val="24"/>
        </w:rPr>
        <w:t>。</w:t>
      </w:r>
    </w:p>
    <w:p w:rsidR="002843CC" w:rsidRPr="003E7F04" w:rsidRDefault="002843CC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rFonts w:hint="eastAsia"/>
          <w:b/>
          <w:sz w:val="28"/>
          <w:szCs w:val="28"/>
        </w:rPr>
        <w:t>二</w:t>
      </w:r>
      <w:r w:rsidR="003E7F04" w:rsidRPr="003E7F04">
        <w:rPr>
          <w:rFonts w:hint="eastAsia"/>
          <w:b/>
          <w:sz w:val="28"/>
          <w:szCs w:val="28"/>
        </w:rPr>
        <w:t>、</w:t>
      </w:r>
      <w:r w:rsidRPr="003E7F04">
        <w:rPr>
          <w:rFonts w:hint="eastAsia"/>
          <w:b/>
          <w:sz w:val="28"/>
          <w:szCs w:val="28"/>
        </w:rPr>
        <w:t>投标报价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Pr="003E7F04">
        <w:rPr>
          <w:rFonts w:hint="eastAsia"/>
          <w:sz w:val="24"/>
          <w:szCs w:val="24"/>
        </w:rPr>
        <w:t>（一）投标报价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1、投标报价应包括施工费、管理费、利润、税金及政策性文件规定等各项应有费用的总和。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2、本工程中标价为</w:t>
      </w:r>
      <w:r w:rsidRPr="003E7F04">
        <w:rPr>
          <w:rFonts w:hint="eastAsia"/>
          <w:sz w:val="24"/>
          <w:szCs w:val="24"/>
          <w:u w:val="single"/>
        </w:rPr>
        <w:t xml:space="preserve">         </w:t>
      </w:r>
      <w:r w:rsidRPr="003E7F04">
        <w:rPr>
          <w:sz w:val="24"/>
          <w:szCs w:val="24"/>
        </w:rPr>
        <w:t>万元，其中安全防护、文明施工措施费用</w:t>
      </w:r>
      <w:r w:rsidRPr="003E7F04">
        <w:rPr>
          <w:rFonts w:hint="eastAsia"/>
          <w:sz w:val="24"/>
          <w:szCs w:val="24"/>
          <w:u w:val="single"/>
        </w:rPr>
        <w:t xml:space="preserve">       </w:t>
      </w:r>
      <w:r w:rsidRPr="003E7F04">
        <w:rPr>
          <w:sz w:val="24"/>
          <w:szCs w:val="24"/>
        </w:rPr>
        <w:t>万元。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3、本招标项目报价根据</w:t>
      </w:r>
      <w:r w:rsidR="007554BD">
        <w:rPr>
          <w:rFonts w:hint="eastAsia"/>
          <w:sz w:val="24"/>
          <w:szCs w:val="24"/>
          <w:u w:val="single"/>
        </w:rPr>
        <w:t>工程量清单</w:t>
      </w:r>
      <w:r w:rsidRPr="003E7F04">
        <w:rPr>
          <w:sz w:val="24"/>
          <w:szCs w:val="24"/>
        </w:rPr>
        <w:t>进行报价。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（二）计价方式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本招标工程编制</w:t>
      </w:r>
      <w:r w:rsidRPr="003E7F04">
        <w:rPr>
          <w:rFonts w:hint="eastAsia"/>
          <w:sz w:val="24"/>
          <w:szCs w:val="24"/>
        </w:rPr>
        <w:t>投标报价</w:t>
      </w:r>
      <w:r w:rsidRPr="003E7F04">
        <w:rPr>
          <w:sz w:val="24"/>
          <w:szCs w:val="24"/>
        </w:rPr>
        <w:t>的依据是：</w:t>
      </w:r>
      <w:r w:rsidR="005A34FC" w:rsidRPr="003E7F04">
        <w:rPr>
          <w:rFonts w:cs="仿宋" w:hint="eastAsia"/>
          <w:sz w:val="24"/>
          <w:szCs w:val="24"/>
        </w:rPr>
        <w:t>编制依据</w:t>
      </w:r>
      <w:r w:rsidRPr="003E7F04">
        <w:rPr>
          <w:rFonts w:hint="eastAsia"/>
          <w:sz w:val="24"/>
          <w:szCs w:val="24"/>
        </w:rPr>
        <w:t>《水利工程工程量清单计价规范》</w:t>
      </w:r>
      <w:r w:rsidR="005A34FC" w:rsidRPr="003E7F04">
        <w:rPr>
          <w:rFonts w:cs="仿宋" w:hint="eastAsia"/>
          <w:sz w:val="24"/>
          <w:szCs w:val="24"/>
        </w:rPr>
        <w:t>、</w:t>
      </w:r>
      <w:r w:rsidRPr="003E7F04">
        <w:rPr>
          <w:rFonts w:cs="仿宋" w:hint="eastAsia"/>
          <w:sz w:val="24"/>
          <w:szCs w:val="24"/>
        </w:rPr>
        <w:t>河南省水利厅 河南省发展与改革委员会文件（豫水建</w:t>
      </w:r>
      <w:r w:rsidRPr="003E7F04">
        <w:rPr>
          <w:rFonts w:hint="eastAsia"/>
          <w:sz w:val="24"/>
          <w:szCs w:val="24"/>
        </w:rPr>
        <w:t>[2017]1号）《河南省水利水电工程设计概（估）算编制规定》，定额参照2006年河南省颁布的《河南省建筑工程预算定额》，施工机械台时费定额以2006年河南省颁布的《施工机械台时费定额》为准，安装工程定额以2006年河南省颁布的《设备安装工程概（预）算补充定额》为准。水利定额不适用的可采用有关行业主管部门颁发的定额编制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（三） 投标货币： 投标报价中的单价全部采用人民币表示。</w:t>
      </w:r>
    </w:p>
    <w:p w:rsidR="002843CC" w:rsidRPr="003E7F04" w:rsidRDefault="002843CC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lastRenderedPageBreak/>
        <w:t>三、投标文件的编制及保证金缴纳规定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="002843CC" w:rsidRPr="003E7F04">
        <w:rPr>
          <w:sz w:val="24"/>
          <w:szCs w:val="24"/>
        </w:rPr>
        <w:t>（一）投标文件的组成：</w:t>
      </w:r>
      <w:r w:rsidR="002843CC" w:rsidRPr="003E7F04">
        <w:rPr>
          <w:sz w:val="24"/>
          <w:szCs w:val="24"/>
        </w:rPr>
        <w:tab/>
        <w:t>投标人的投标文件应包括商务标。本工程投标需要的附表有：详见第四章内容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（二）投标文件格式要求： 投标人应使用招标文件中提供的附表格式表格如不够用时，可以按同样格式扩展。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（三）投标保证金 ：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1、投标人应提供前附表中的投标保证金。</w:t>
      </w:r>
    </w:p>
    <w:p w:rsidR="002843CC" w:rsidRPr="003E7F04" w:rsidRDefault="005A34FC" w:rsidP="00AE409D">
      <w:pPr>
        <w:spacing w:line="360" w:lineRule="auto"/>
        <w:rPr>
          <w:sz w:val="24"/>
          <w:szCs w:val="24"/>
          <w:u w:val="single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2、投标保证金以现金方式提交给，或以银行转账、汇款等方式缴入招标人指定的账户</w:t>
      </w:r>
      <w:r w:rsidRPr="003E7F04">
        <w:rPr>
          <w:rFonts w:hint="eastAsia"/>
          <w:sz w:val="24"/>
          <w:szCs w:val="24"/>
        </w:rPr>
        <w:t>。（</w:t>
      </w:r>
      <w:r w:rsidR="002843CC" w:rsidRPr="003E7F04">
        <w:rPr>
          <w:b/>
          <w:sz w:val="24"/>
          <w:szCs w:val="24"/>
          <w:u w:val="single"/>
        </w:rPr>
        <w:t>户名：</w:t>
      </w:r>
      <w:r w:rsidRPr="003E7F04">
        <w:rPr>
          <w:rFonts w:hint="eastAsia"/>
          <w:b/>
          <w:sz w:val="24"/>
          <w:szCs w:val="24"/>
          <w:u w:val="single"/>
        </w:rPr>
        <w:t>河南恒禹水利工程有限公司</w:t>
      </w:r>
      <w:r w:rsidR="002843CC" w:rsidRPr="003E7F04">
        <w:rPr>
          <w:b/>
          <w:sz w:val="24"/>
          <w:szCs w:val="24"/>
          <w:u w:val="single"/>
        </w:rPr>
        <w:t>，开户银行：</w:t>
      </w:r>
      <w:r w:rsidRPr="003E7F04">
        <w:rPr>
          <w:rFonts w:hint="eastAsia"/>
          <w:b/>
          <w:sz w:val="24"/>
          <w:szCs w:val="24"/>
          <w:u w:val="single"/>
        </w:rPr>
        <w:t>中行信阳中山南路支行</w:t>
      </w:r>
      <w:r w:rsidR="002843CC" w:rsidRPr="003E7F04">
        <w:rPr>
          <w:b/>
          <w:sz w:val="24"/>
          <w:szCs w:val="24"/>
          <w:u w:val="single"/>
        </w:rPr>
        <w:t>，账号：</w:t>
      </w:r>
      <w:r w:rsidRPr="003E7F04">
        <w:rPr>
          <w:rFonts w:hint="eastAsia"/>
          <w:b/>
          <w:sz w:val="24"/>
          <w:szCs w:val="24"/>
          <w:u w:val="single"/>
        </w:rPr>
        <w:t>2637 0406 0328）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3、未按要求提交投标保证金的，招标人将视为不响应招标而予以拒绝。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4、未中标的投标</w:t>
      </w:r>
      <w:r w:rsidRPr="003E7F04">
        <w:rPr>
          <w:rFonts w:hint="eastAsia"/>
          <w:sz w:val="24"/>
          <w:szCs w:val="24"/>
        </w:rPr>
        <w:t>团队</w:t>
      </w:r>
      <w:r w:rsidR="002843CC" w:rsidRPr="003E7F04">
        <w:rPr>
          <w:sz w:val="24"/>
          <w:szCs w:val="24"/>
        </w:rPr>
        <w:t>的投标保证金，在评标结束后</w:t>
      </w:r>
      <w:r w:rsidR="00B171DC">
        <w:rPr>
          <w:sz w:val="24"/>
          <w:szCs w:val="24"/>
        </w:rPr>
        <w:t>15</w:t>
      </w:r>
      <w:r w:rsidR="002843CC" w:rsidRPr="003E7F04">
        <w:rPr>
          <w:sz w:val="24"/>
          <w:szCs w:val="24"/>
        </w:rPr>
        <w:t>天内退还给投标人。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5、中标的投标</w:t>
      </w:r>
      <w:r w:rsidRPr="003E7F04">
        <w:rPr>
          <w:rFonts w:hint="eastAsia"/>
          <w:sz w:val="24"/>
          <w:szCs w:val="24"/>
        </w:rPr>
        <w:t>人</w:t>
      </w:r>
      <w:r w:rsidR="002843CC" w:rsidRPr="003E7F04">
        <w:rPr>
          <w:sz w:val="24"/>
          <w:szCs w:val="24"/>
        </w:rPr>
        <w:t>的投标保证金，可转为履约保证金。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投标人有下列行为之一，公司有权取消投标人资格及没收投标缴纳的投标保证金。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1、组织其他投标人串标、围标的行为；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2、恶意提高总报价或单项报价的行为；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3、中标后无正当理由退出的；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4、中标人经招标人书面或电话通知后，未在招标人规定的时间来办理相关手续的， 视为自动放弃中标。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（四）履约保证金 ：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中标</w:t>
      </w:r>
      <w:r w:rsidRPr="003E7F04">
        <w:rPr>
          <w:rFonts w:hint="eastAsia"/>
          <w:sz w:val="24"/>
          <w:szCs w:val="24"/>
        </w:rPr>
        <w:t>人</w:t>
      </w:r>
      <w:r w:rsidR="002843CC" w:rsidRPr="003E7F04">
        <w:rPr>
          <w:sz w:val="24"/>
          <w:szCs w:val="24"/>
        </w:rPr>
        <w:t>根据招标人的书面通知，按前附表规定的标准向招标人提交合同履约保证金（不计息），投标保证金在中标后自动转为履约保证金，若履约保证金大于投标保证金的，中标人必须在招标人规定的时间内补足差额部分，中标人未按本标文规定提交合</w:t>
      </w:r>
      <w:r w:rsidRPr="003E7F04">
        <w:rPr>
          <w:sz w:val="24"/>
          <w:szCs w:val="24"/>
        </w:rPr>
        <w:t>同履约保证金的，视为放弃中标</w:t>
      </w:r>
      <w:r w:rsidR="002843CC" w:rsidRPr="003E7F04">
        <w:rPr>
          <w:sz w:val="24"/>
          <w:szCs w:val="24"/>
        </w:rPr>
        <w:t>并没收已缴纳的保证金。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合同履约保证金在工程竣工验收合格且符合合同约定退还条件后1 个月内返还中标</w:t>
      </w:r>
      <w:r w:rsidRPr="003E7F04">
        <w:rPr>
          <w:rFonts w:hint="eastAsia"/>
          <w:sz w:val="24"/>
          <w:szCs w:val="24"/>
        </w:rPr>
        <w:t>团队</w:t>
      </w:r>
      <w:r w:rsidR="002843CC" w:rsidRPr="003E7F04">
        <w:rPr>
          <w:sz w:val="24"/>
          <w:szCs w:val="24"/>
        </w:rPr>
        <w:t>。</w:t>
      </w:r>
    </w:p>
    <w:p w:rsidR="002843CC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（五）投标文件的份数和签署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1、投标人按前附表规定编制投标文件，并在封面上注明“正本”和“副本”。投标文件“正本”和“副本”如有不一致之处，以“正本”为准。</w:t>
      </w:r>
    </w:p>
    <w:p w:rsidR="00121E86" w:rsidRDefault="005A34FC" w:rsidP="00121E86">
      <w:pPr>
        <w:spacing w:line="360" w:lineRule="auto"/>
        <w:rPr>
          <w:sz w:val="28"/>
          <w:szCs w:val="28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2、投标文件“正本”与“副本”均要求打印，由投标人签字、盖手印。</w:t>
      </w:r>
    </w:p>
    <w:p w:rsidR="00493C5A" w:rsidRPr="00121E86" w:rsidRDefault="00493C5A" w:rsidP="00121E86">
      <w:pPr>
        <w:spacing w:line="360" w:lineRule="auto"/>
        <w:jc w:val="center"/>
        <w:rPr>
          <w:sz w:val="28"/>
          <w:szCs w:val="28"/>
        </w:rPr>
      </w:pPr>
      <w:r w:rsidRPr="003E7F04">
        <w:rPr>
          <w:b/>
          <w:sz w:val="28"/>
          <w:szCs w:val="28"/>
        </w:rPr>
        <w:lastRenderedPageBreak/>
        <w:t>四、投标文件的递交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="00493C5A" w:rsidRPr="003E7F04">
        <w:rPr>
          <w:sz w:val="24"/>
          <w:szCs w:val="24"/>
        </w:rPr>
        <w:t>（一）投标文件的密封与标志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1、投标人应将投标文件分别标明“投标文件正本”和“投标文件副本”并合装密封。使用有关商务标标函或档案袋。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2、投标文件的包封都应写明招标人和工程名称及投标人名称，并由投标人签字、盖手印。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（二）投标截止期： 投标人递交投标文件按前附表规定的日期、时间和地点，逾期送达的投标文件，为无效的投标文件，将被招标人拒收。</w:t>
      </w:r>
    </w:p>
    <w:p w:rsidR="00493C5A" w:rsidRPr="003E7F04" w:rsidRDefault="00493C5A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t>五、开</w:t>
      </w:r>
      <w:r w:rsidRPr="003E7F04">
        <w:rPr>
          <w:b/>
          <w:sz w:val="28"/>
          <w:szCs w:val="28"/>
        </w:rPr>
        <w:tab/>
        <w:t>标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="00493C5A" w:rsidRPr="003E7F04">
        <w:rPr>
          <w:sz w:val="24"/>
          <w:szCs w:val="24"/>
        </w:rPr>
        <w:t>（一）开标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1、招标人按照招标文件中注明的时间和地点举行开标会议。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2、开标会议由公司</w:t>
      </w:r>
      <w:r w:rsidRPr="003E7F04">
        <w:rPr>
          <w:rFonts w:hint="eastAsia"/>
          <w:sz w:val="24"/>
          <w:szCs w:val="24"/>
        </w:rPr>
        <w:t>项目管理中心</w:t>
      </w:r>
      <w:r w:rsidR="00493C5A" w:rsidRPr="003E7F04">
        <w:rPr>
          <w:sz w:val="24"/>
          <w:szCs w:val="24"/>
        </w:rPr>
        <w:t>组织有关人员进行。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（二）投标文件有下列情况之一将视为无效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1、投标文件未按照招标文件的要求予以密封的；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2、投标文件中的投标函未有投标人签字的；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3、投标文件的关键内容字迹模糊、无法辨认的；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4.、超过业主控制价的为废标。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（三）投标文件的符合性：如果投标文件实质上不响应招标文件的要求， 招标人将予以拒绝，并且不允许通过修正或撤消其不符合要求的差异或保留，使之成为具有响应性的投标。</w:t>
      </w:r>
    </w:p>
    <w:p w:rsidR="00493C5A" w:rsidRPr="003E7F04" w:rsidRDefault="00493C5A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t>六、评</w:t>
      </w:r>
      <w:r w:rsidRPr="003E7F04">
        <w:rPr>
          <w:b/>
          <w:sz w:val="28"/>
          <w:szCs w:val="28"/>
        </w:rPr>
        <w:tab/>
        <w:t>标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</w:t>
      </w:r>
      <w:r w:rsidRPr="003E7F04">
        <w:rPr>
          <w:rFonts w:hint="eastAsia"/>
          <w:sz w:val="24"/>
          <w:szCs w:val="24"/>
        </w:rPr>
        <w:t xml:space="preserve"> </w:t>
      </w:r>
      <w:r w:rsidR="00493C5A" w:rsidRPr="003E7F04">
        <w:rPr>
          <w:sz w:val="24"/>
          <w:szCs w:val="24"/>
        </w:rPr>
        <w:t>（一）评标组织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招标</w:t>
      </w:r>
      <w:r w:rsidR="00F14FD3">
        <w:rPr>
          <w:rFonts w:hint="eastAsia"/>
          <w:sz w:val="24"/>
          <w:szCs w:val="24"/>
        </w:rPr>
        <w:t>人</w:t>
      </w:r>
      <w:r w:rsidR="00493C5A" w:rsidRPr="003E7F04">
        <w:rPr>
          <w:sz w:val="24"/>
          <w:szCs w:val="24"/>
        </w:rPr>
        <w:t>根据本单位实际组成评标委员会（小组）。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（二）评标原则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1、竞争优选； 2、公正、公平、科学合理。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（三）评标方法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1、本招标项目报价</w:t>
      </w:r>
      <w:r w:rsidR="000D4BB5">
        <w:rPr>
          <w:rFonts w:hint="eastAsia"/>
          <w:sz w:val="24"/>
          <w:szCs w:val="24"/>
        </w:rPr>
        <w:t>采取</w:t>
      </w:r>
      <w:r w:rsidR="007554BD">
        <w:rPr>
          <w:rFonts w:hint="eastAsia"/>
          <w:sz w:val="24"/>
          <w:szCs w:val="24"/>
        </w:rPr>
        <w:t>合理低价中标</w:t>
      </w:r>
      <w:r w:rsidR="00493C5A" w:rsidRPr="003E7F04">
        <w:rPr>
          <w:sz w:val="24"/>
          <w:szCs w:val="24"/>
        </w:rPr>
        <w:t>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 xml:space="preserve">（四）定标 </w:t>
      </w:r>
      <w:r w:rsidRPr="003E7F04">
        <w:rPr>
          <w:sz w:val="24"/>
          <w:szCs w:val="24"/>
        </w:rPr>
        <w:t>：招标人根据投标人的报价书，综合评定考虑后</w:t>
      </w:r>
      <w:r w:rsidR="00493C5A" w:rsidRPr="003E7F04">
        <w:rPr>
          <w:sz w:val="24"/>
          <w:szCs w:val="24"/>
        </w:rPr>
        <w:t>择优选取中标人，并于开标后 3 个工作日内通知中标单位。对于落标方，招标方不作任何解释，也不作任</w:t>
      </w:r>
      <w:r w:rsidR="00493C5A" w:rsidRPr="003E7F04">
        <w:rPr>
          <w:sz w:val="24"/>
          <w:szCs w:val="24"/>
        </w:rPr>
        <w:lastRenderedPageBreak/>
        <w:t>何经济补偿。</w:t>
      </w:r>
    </w:p>
    <w:p w:rsidR="00493C5A" w:rsidRPr="003E7F04" w:rsidRDefault="00493C5A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t>七、授予合同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="00493C5A" w:rsidRPr="003E7F04">
        <w:rPr>
          <w:sz w:val="24"/>
          <w:szCs w:val="24"/>
        </w:rPr>
        <w:t>（一）合同签订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招标人和中标人应当自中标通知书发出之日起</w:t>
      </w:r>
      <w:r w:rsidR="00B171DC">
        <w:rPr>
          <w:sz w:val="24"/>
          <w:szCs w:val="24"/>
        </w:rPr>
        <w:t>10</w:t>
      </w:r>
      <w:r w:rsidR="00493C5A" w:rsidRPr="003E7F04">
        <w:rPr>
          <w:sz w:val="24"/>
          <w:szCs w:val="24"/>
        </w:rPr>
        <w:t>日内，按照招标文件和中标人的投标文件订立书面合同。</w:t>
      </w:r>
    </w:p>
    <w:p w:rsidR="00493C5A" w:rsidRPr="00CE2735" w:rsidRDefault="00493C5A" w:rsidP="00AE409D">
      <w:pPr>
        <w:spacing w:line="360" w:lineRule="auto"/>
      </w:pPr>
    </w:p>
    <w:p w:rsidR="002843CC" w:rsidRPr="002843CC" w:rsidRDefault="002843CC" w:rsidP="002843CC">
      <w:pPr>
        <w:spacing w:line="276" w:lineRule="auto"/>
        <w:rPr>
          <w:sz w:val="28"/>
          <w:szCs w:val="28"/>
        </w:rPr>
      </w:pPr>
    </w:p>
    <w:p w:rsidR="002843CC" w:rsidRPr="002843CC" w:rsidRDefault="002843CC" w:rsidP="002843CC">
      <w:pPr>
        <w:rPr>
          <w:sz w:val="24"/>
          <w:szCs w:val="24"/>
        </w:rPr>
        <w:sectPr w:rsidR="002843CC" w:rsidRPr="002843CC" w:rsidSect="00121E86">
          <w:pgSz w:w="11907" w:h="16839" w:code="9"/>
          <w:pgMar w:top="1418" w:right="1418" w:bottom="1418" w:left="1418" w:header="0" w:footer="1695" w:gutter="0"/>
          <w:cols w:space="720"/>
          <w:docGrid w:linePitch="299"/>
        </w:sectPr>
      </w:pPr>
    </w:p>
    <w:p w:rsidR="002843CC" w:rsidRPr="007B3BD4" w:rsidRDefault="003E7F04" w:rsidP="007B3BD4">
      <w:pPr>
        <w:spacing w:line="276" w:lineRule="auto"/>
        <w:jc w:val="center"/>
        <w:rPr>
          <w:b/>
          <w:sz w:val="28"/>
          <w:szCs w:val="28"/>
        </w:rPr>
      </w:pPr>
      <w:r w:rsidRPr="007B3BD4">
        <w:rPr>
          <w:rFonts w:hint="eastAsia"/>
          <w:b/>
          <w:sz w:val="28"/>
          <w:szCs w:val="28"/>
        </w:rPr>
        <w:lastRenderedPageBreak/>
        <w:t>第二章   合同条款</w:t>
      </w:r>
    </w:p>
    <w:p w:rsidR="003E7F04" w:rsidRPr="00D62511" w:rsidRDefault="003E7F04" w:rsidP="003E7F04">
      <w:pPr>
        <w:spacing w:line="440" w:lineRule="exact"/>
        <w:jc w:val="center"/>
        <w:rPr>
          <w:b/>
          <w:sz w:val="24"/>
          <w:szCs w:val="32"/>
        </w:rPr>
      </w:pPr>
      <w:r w:rsidRPr="00D62511">
        <w:rPr>
          <w:rFonts w:hint="eastAsia"/>
          <w:b/>
          <w:sz w:val="24"/>
          <w:szCs w:val="32"/>
        </w:rPr>
        <w:t>河南恒禹水利工程有限公司</w:t>
      </w:r>
    </w:p>
    <w:p w:rsidR="003E7F04" w:rsidRPr="00D62511" w:rsidRDefault="003E7F04" w:rsidP="003E7F04">
      <w:pPr>
        <w:spacing w:line="440" w:lineRule="exact"/>
        <w:jc w:val="center"/>
        <w:rPr>
          <w:b/>
          <w:sz w:val="24"/>
          <w:szCs w:val="32"/>
        </w:rPr>
      </w:pPr>
      <w:r w:rsidRPr="00D62511">
        <w:rPr>
          <w:rFonts w:hint="eastAsia"/>
          <w:b/>
          <w:sz w:val="24"/>
          <w:szCs w:val="32"/>
        </w:rPr>
        <w:t>施工项目目标管理责任书</w:t>
      </w:r>
    </w:p>
    <w:p w:rsidR="003E7F04" w:rsidRPr="00D62511" w:rsidRDefault="003E7F04" w:rsidP="003E7F04">
      <w:pPr>
        <w:spacing w:line="440" w:lineRule="exact"/>
        <w:rPr>
          <w:sz w:val="24"/>
          <w:szCs w:val="28"/>
        </w:rPr>
      </w:pPr>
      <w:r w:rsidRPr="00D62511">
        <w:rPr>
          <w:rFonts w:hint="eastAsia"/>
          <w:sz w:val="24"/>
          <w:szCs w:val="28"/>
        </w:rPr>
        <w:t>项目目标管理方：河南恒禹水利工程有限公司</w:t>
      </w:r>
    </w:p>
    <w:p w:rsidR="003E7F04" w:rsidRPr="00D62511" w:rsidRDefault="003E7F04" w:rsidP="003E7F04">
      <w:pPr>
        <w:spacing w:line="440" w:lineRule="exact"/>
        <w:rPr>
          <w:sz w:val="24"/>
          <w:szCs w:val="28"/>
        </w:rPr>
      </w:pPr>
      <w:r w:rsidRPr="00D62511">
        <w:rPr>
          <w:rFonts w:hint="eastAsia"/>
          <w:sz w:val="24"/>
          <w:szCs w:val="28"/>
        </w:rPr>
        <w:t>项目责任方：</w:t>
      </w:r>
      <w:r w:rsidRPr="00D62511">
        <w:rPr>
          <w:sz w:val="24"/>
          <w:szCs w:val="28"/>
        </w:rPr>
        <w:t xml:space="preserve"> </w:t>
      </w:r>
    </w:p>
    <w:p w:rsidR="003E7F04" w:rsidRPr="00D62511" w:rsidRDefault="003E7F04" w:rsidP="003E7F04">
      <w:pPr>
        <w:spacing w:line="440" w:lineRule="exact"/>
        <w:ind w:firstLine="555"/>
        <w:rPr>
          <w:sz w:val="24"/>
          <w:szCs w:val="28"/>
        </w:rPr>
      </w:pPr>
      <w:r w:rsidRPr="00D62511">
        <w:rPr>
          <w:rFonts w:hint="eastAsia"/>
          <w:sz w:val="24"/>
          <w:szCs w:val="28"/>
        </w:rPr>
        <w:t>依照河南恒禹水利工程有限公司与建设单位签订的</w:t>
      </w:r>
      <w:r>
        <w:rPr>
          <w:rFonts w:hint="eastAsia"/>
          <w:sz w:val="24"/>
          <w:szCs w:val="28"/>
        </w:rPr>
        <w:t>施工项目</w:t>
      </w:r>
      <w:r w:rsidRPr="00D62511">
        <w:rPr>
          <w:rFonts w:hint="eastAsia"/>
          <w:sz w:val="24"/>
          <w:szCs w:val="28"/>
        </w:rPr>
        <w:t>合同条款和《河南恒禹水利工程有限公司施工项目管理办法》（以下简称《办法》），结合本工程具体情况，双方达成如下管理协议：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工程项目概况</w:t>
      </w:r>
    </w:p>
    <w:p w:rsidR="003E7F04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color w:val="000000"/>
          <w:sz w:val="24"/>
          <w:szCs w:val="24"/>
          <w:u w:val="single"/>
        </w:rPr>
      </w:pPr>
      <w:r w:rsidRPr="00D62511">
        <w:rPr>
          <w:rFonts w:ascii="宋体" w:eastAsia="宋体" w:hAnsi="宋体" w:hint="eastAsia"/>
          <w:sz w:val="24"/>
          <w:szCs w:val="28"/>
        </w:rPr>
        <w:t>1.1工程名称:</w:t>
      </w:r>
      <w:r w:rsidRPr="008F28A4">
        <w:rPr>
          <w:rFonts w:hint="eastAsia"/>
        </w:rPr>
        <w:t xml:space="preserve"> </w:t>
      </w:r>
      <w:r w:rsidR="007554BD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                                       </w:t>
      </w:r>
    </w:p>
    <w:p w:rsidR="003E7F04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1.2承包范围：合同全部内容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1.3主要工程量：</w:t>
      </w:r>
      <w:r>
        <w:rPr>
          <w:rFonts w:ascii="宋体" w:eastAsia="宋体" w:hAnsi="宋体" w:hint="eastAsia"/>
          <w:sz w:val="24"/>
          <w:szCs w:val="28"/>
        </w:rPr>
        <w:t>详见合同工程量清单。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1.4项目经理:</w:t>
      </w:r>
      <w:r w:rsidR="007554BD">
        <w:rPr>
          <w:rFonts w:ascii="宋体" w:eastAsia="宋体" w:hAnsi="宋体" w:hint="eastAsia"/>
          <w:sz w:val="24"/>
          <w:szCs w:val="28"/>
          <w:u w:val="single"/>
        </w:rPr>
        <w:t xml:space="preserve">      </w:t>
      </w:r>
      <w:r w:rsidRPr="00BD48F9">
        <w:rPr>
          <w:rFonts w:ascii="宋体" w:eastAsia="宋体" w:hAnsi="宋体" w:hint="eastAsia"/>
          <w:color w:val="333333"/>
          <w:sz w:val="24"/>
          <w:szCs w:val="24"/>
        </w:rPr>
        <w:t xml:space="preserve"> 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责任目标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2.1工期目标：满足公司同业主主合同要求。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2.2质量目标：满足主合同要求；工程创优良。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2.3安全生产、文明施工目标：安全生产无事故，文明施工达标。</w:t>
      </w:r>
    </w:p>
    <w:p w:rsidR="003E7F04" w:rsidRPr="007117CF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2.4</w:t>
      </w:r>
      <w:r w:rsidR="007554BD">
        <w:rPr>
          <w:rFonts w:ascii="宋体" w:eastAsia="宋体" w:hAnsi="宋体" w:hint="eastAsia"/>
          <w:sz w:val="24"/>
          <w:szCs w:val="28"/>
        </w:rPr>
        <w:t>合同目标</w:t>
      </w:r>
      <w:r w:rsidRPr="00D62511">
        <w:rPr>
          <w:rFonts w:ascii="宋体" w:eastAsia="宋体" w:hAnsi="宋体" w:hint="eastAsia"/>
          <w:sz w:val="24"/>
          <w:szCs w:val="28"/>
        </w:rPr>
        <w:t>：</w:t>
      </w:r>
      <w:r w:rsidR="007554BD">
        <w:rPr>
          <w:rFonts w:ascii="宋体" w:eastAsia="宋体" w:hAnsi="宋体" w:hint="eastAsia"/>
          <w:sz w:val="24"/>
          <w:szCs w:val="28"/>
        </w:rPr>
        <w:t>按</w:t>
      </w:r>
      <w:r w:rsidR="007554BD" w:rsidRPr="007554BD">
        <w:rPr>
          <w:rFonts w:ascii="宋体" w:eastAsia="宋体" w:hAnsi="宋体" w:hint="eastAsia"/>
          <w:sz w:val="24"/>
          <w:szCs w:val="28"/>
          <w:u w:val="single"/>
        </w:rPr>
        <w:t>中标价</w:t>
      </w:r>
      <w:r w:rsidR="007554BD">
        <w:rPr>
          <w:rFonts w:ascii="宋体" w:eastAsia="宋体" w:hAnsi="宋体" w:hint="eastAsia"/>
          <w:sz w:val="24"/>
          <w:szCs w:val="28"/>
        </w:rPr>
        <w:t>执行</w:t>
      </w:r>
      <w:r>
        <w:rPr>
          <w:rFonts w:ascii="宋体" w:eastAsia="宋体" w:hAnsi="宋体" w:hint="eastAsia"/>
          <w:sz w:val="24"/>
          <w:szCs w:val="28"/>
        </w:rPr>
        <w:t>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管理方职责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3.1协助责任方协调与建设单位关系。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3.2对工程施工项目的进度、质量、资金、安全及债权、债务负责监督管理。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3.3协助责任方结算工程经费及拨付工程款。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3.4负责施工过程中，对所签订目标的检查与考评。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3.5项目完成后，对项目完成情况进行综合考评。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责任方职责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4.1严格执行国家和有关部门的法律、法规、技术规范及公司有关规章制度，并严格按照《办法》的要求进行操作。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4.2组织实施本项目全部工程及保修内的工程缺陷维修，并保证按以上各项责任目标要求完成该工程项目。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4.3积极处理和配协调与建设单位的关系。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lastRenderedPageBreak/>
        <w:t>4.4负责提供工程结算的基础资料，并积极配合管理方办理工程经费的结算和拨款。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4.5项目完成后，积极配合管理方进行核算和考评。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4.6负责</w:t>
      </w:r>
      <w:r>
        <w:rPr>
          <w:rFonts w:ascii="宋体" w:eastAsia="宋体" w:hAnsi="宋体" w:hint="eastAsia"/>
          <w:sz w:val="24"/>
          <w:szCs w:val="28"/>
        </w:rPr>
        <w:t>项目人工、材料及机械等费用</w:t>
      </w:r>
      <w:r w:rsidRPr="00D62511">
        <w:rPr>
          <w:rFonts w:ascii="宋体" w:eastAsia="宋体" w:hAnsi="宋体" w:hint="eastAsia"/>
          <w:sz w:val="24"/>
          <w:szCs w:val="28"/>
        </w:rPr>
        <w:t>的及时兑付，负责项目的债权债务的清算。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上缴经费的调整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5.1施工期间，当工程量或设计发生变更时，管理方将根据工程款实际结算情况，据实调整工程款上缴基数。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5.2当市场物价变更幅度较大或其他不可预见的非常因素出现时，经管理方与责任方协调方可调整上缴比例。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5.3因业主安排的其它事项造成工程上缴费用降低，必须报请公司同意，否则公司不予调整。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工期提前或延误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6.1因非常性的因素造成工程延误，由双方会同建设单位协调解决。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6.2若因工期的提前的奖励或延误受到建设单位的处罚，均有责任方承担。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工程款的支付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项目工程结算款拨付至公司账户后，</w:t>
      </w:r>
      <w:r w:rsidRPr="00D62511">
        <w:rPr>
          <w:rFonts w:ascii="宋体" w:eastAsia="宋体" w:hAnsi="宋体" w:hint="eastAsia"/>
          <w:sz w:val="24"/>
          <w:szCs w:val="28"/>
        </w:rPr>
        <w:t>管理方按本</w:t>
      </w:r>
      <w:r>
        <w:rPr>
          <w:rFonts w:ascii="宋体" w:eastAsia="宋体" w:hAnsi="宋体" w:hint="eastAsia"/>
          <w:sz w:val="24"/>
          <w:szCs w:val="28"/>
        </w:rPr>
        <w:t>责任书</w:t>
      </w:r>
      <w:r w:rsidRPr="00D62511">
        <w:rPr>
          <w:rFonts w:ascii="宋体" w:eastAsia="宋体" w:hAnsi="宋体" w:hint="eastAsia"/>
          <w:sz w:val="24"/>
          <w:szCs w:val="28"/>
        </w:rPr>
        <w:t>确定的上缴指标，</w:t>
      </w:r>
      <w:r>
        <w:rPr>
          <w:rFonts w:ascii="宋体" w:eastAsia="宋体" w:hAnsi="宋体" w:hint="eastAsia"/>
          <w:sz w:val="24"/>
          <w:szCs w:val="28"/>
        </w:rPr>
        <w:t>扣除上缴管理费及其他相关费用（招标代理费、风险金、增值税预留、所得税等）后全额</w:t>
      </w:r>
      <w:r w:rsidRPr="00D62511">
        <w:rPr>
          <w:rFonts w:ascii="宋体" w:eastAsia="宋体" w:hAnsi="宋体" w:hint="eastAsia"/>
          <w:sz w:val="24"/>
          <w:szCs w:val="28"/>
        </w:rPr>
        <w:t>拨付给责任方。工程质保金的扣留按建设单位的要求执行，在同步拨款时由责任方全部承担。财务报账按相关财务制度的要求执行。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项目竣工与决算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依据《财务管理办法》办理。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奖励与处罚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9.1奖罚按照《施工项目管理办法》的规定执行。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9.2由于责任方在施工现场管理方面受到业主好评，为企业赢来声誉和市场，该区域内下期项目优先并享受项目承揽时公司的奖励政策。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附则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10.1招标代理费、税金</w:t>
      </w:r>
      <w:r>
        <w:rPr>
          <w:rFonts w:ascii="宋体" w:eastAsia="宋体" w:hAnsi="宋体" w:hint="eastAsia"/>
          <w:sz w:val="24"/>
          <w:szCs w:val="28"/>
        </w:rPr>
        <w:t>、履约担保费用</w:t>
      </w:r>
      <w:r w:rsidRPr="00D62511">
        <w:rPr>
          <w:rFonts w:ascii="宋体" w:eastAsia="宋体" w:hAnsi="宋体" w:hint="eastAsia"/>
          <w:sz w:val="24"/>
          <w:szCs w:val="28"/>
        </w:rPr>
        <w:t>均列入施工成本，不含在公司上缴比例中。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10.2交纳风险金为合同额的</w:t>
      </w:r>
      <w:r w:rsidRPr="0061146C">
        <w:rPr>
          <w:rFonts w:ascii="宋体" w:eastAsia="宋体" w:hAnsi="宋体" w:hint="eastAsia"/>
          <w:sz w:val="24"/>
          <w:szCs w:val="28"/>
          <w:u w:val="single"/>
        </w:rPr>
        <w:t>2</w:t>
      </w:r>
      <w:r w:rsidRPr="0061146C">
        <w:rPr>
          <w:rFonts w:ascii="宋体" w:eastAsia="宋体" w:hAnsi="宋体" w:hint="eastAsia"/>
          <w:sz w:val="24"/>
          <w:szCs w:val="28"/>
        </w:rPr>
        <w:t>%</w:t>
      </w:r>
      <w:r>
        <w:rPr>
          <w:rFonts w:ascii="宋体" w:eastAsia="宋体" w:hAnsi="宋体" w:hint="eastAsia"/>
          <w:sz w:val="24"/>
          <w:szCs w:val="28"/>
        </w:rPr>
        <w:t>（随结算进度扣留）</w:t>
      </w:r>
      <w:r w:rsidRPr="00D62511">
        <w:rPr>
          <w:rFonts w:ascii="宋体" w:eastAsia="宋体" w:hAnsi="宋体" w:hint="eastAsia"/>
          <w:sz w:val="24"/>
          <w:szCs w:val="28"/>
        </w:rPr>
        <w:t>。</w:t>
      </w:r>
      <w:r>
        <w:rPr>
          <w:rFonts w:ascii="宋体" w:eastAsia="宋体" w:hAnsi="宋体" w:hint="eastAsia"/>
          <w:sz w:val="24"/>
          <w:szCs w:val="28"/>
        </w:rPr>
        <w:t>项目完成后全额无息返还。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lastRenderedPageBreak/>
        <w:t>10.3未尽事宜，按照《施工项目管理办法》执行或双方协商解决。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10.4本“目标责任书”自签订之日起生效，约定的工作内容履行完成即告终止。</w:t>
      </w:r>
    </w:p>
    <w:p w:rsidR="003E7F04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10.5本责任书一式四份，双方代表各执一份，财务部、综合部各一份。</w:t>
      </w:r>
    </w:p>
    <w:p w:rsidR="003E7F04" w:rsidRPr="0034209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</w:p>
    <w:p w:rsidR="003E7F04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项目目标管理方代表：</w:t>
      </w:r>
      <w:r>
        <w:rPr>
          <w:rFonts w:ascii="宋体" w:eastAsia="宋体" w:hAnsi="宋体" w:hint="eastAsia"/>
          <w:sz w:val="24"/>
          <w:szCs w:val="28"/>
        </w:rPr>
        <w:t xml:space="preserve">                   </w:t>
      </w:r>
      <w:r w:rsidRPr="00D62511">
        <w:rPr>
          <w:rFonts w:ascii="宋体" w:eastAsia="宋体" w:hAnsi="宋体" w:hint="eastAsia"/>
          <w:sz w:val="24"/>
          <w:szCs w:val="28"/>
        </w:rPr>
        <w:t>项目责任方代表：</w:t>
      </w:r>
    </w:p>
    <w:p w:rsidR="003E7F04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</w:p>
    <w:p w:rsidR="003E7F04" w:rsidRPr="00452AC9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股东担保方：                                         </w:t>
      </w:r>
      <w:r w:rsidRPr="00D62511">
        <w:rPr>
          <w:rFonts w:ascii="宋体" w:eastAsia="宋体" w:hAnsi="宋体" w:hint="eastAsia"/>
          <w:sz w:val="24"/>
          <w:szCs w:val="28"/>
        </w:rPr>
        <w:t>年</w:t>
      </w:r>
      <w:r>
        <w:rPr>
          <w:rFonts w:ascii="宋体" w:eastAsia="宋体" w:hAnsi="宋体" w:hint="eastAsia"/>
          <w:sz w:val="24"/>
          <w:szCs w:val="28"/>
        </w:rPr>
        <w:t xml:space="preserve">  </w:t>
      </w:r>
      <w:r w:rsidRPr="00D62511">
        <w:rPr>
          <w:rFonts w:ascii="宋体" w:eastAsia="宋体" w:hAnsi="宋体" w:hint="eastAsia"/>
          <w:sz w:val="24"/>
          <w:szCs w:val="28"/>
        </w:rPr>
        <w:t>月</w:t>
      </w:r>
      <w:r>
        <w:rPr>
          <w:rFonts w:ascii="宋体" w:eastAsia="宋体" w:hAnsi="宋体" w:hint="eastAsia"/>
          <w:sz w:val="24"/>
          <w:szCs w:val="28"/>
        </w:rPr>
        <w:t xml:space="preserve">  </w:t>
      </w:r>
      <w:r w:rsidRPr="00D62511">
        <w:rPr>
          <w:rFonts w:ascii="宋体" w:eastAsia="宋体" w:hAnsi="宋体" w:hint="eastAsia"/>
          <w:sz w:val="24"/>
          <w:szCs w:val="28"/>
        </w:rPr>
        <w:t>日</w:t>
      </w:r>
    </w:p>
    <w:p w:rsidR="003E7F04" w:rsidRDefault="003E7F04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Pr="00CF64A6" w:rsidRDefault="00CF64A6" w:rsidP="00CF64A6">
      <w:pPr>
        <w:jc w:val="center"/>
        <w:rPr>
          <w:b/>
          <w:sz w:val="28"/>
          <w:szCs w:val="28"/>
        </w:rPr>
      </w:pPr>
      <w:r w:rsidRPr="00CF64A6">
        <w:rPr>
          <w:b/>
          <w:sz w:val="28"/>
          <w:szCs w:val="28"/>
        </w:rPr>
        <w:lastRenderedPageBreak/>
        <w:t>第三章</w:t>
      </w:r>
      <w:r w:rsidRPr="00CF64A6">
        <w:rPr>
          <w:b/>
          <w:sz w:val="28"/>
          <w:szCs w:val="28"/>
        </w:rPr>
        <w:tab/>
        <w:t>技术文件</w:t>
      </w:r>
      <w:r w:rsidRPr="00CF64A6">
        <w:rPr>
          <w:rFonts w:hint="eastAsia"/>
          <w:b/>
          <w:sz w:val="28"/>
          <w:szCs w:val="28"/>
        </w:rPr>
        <w:t>、工程量清单</w:t>
      </w:r>
      <w:r w:rsidRPr="00CF64A6">
        <w:rPr>
          <w:b/>
          <w:sz w:val="28"/>
          <w:szCs w:val="28"/>
        </w:rPr>
        <w:t>及施工图纸</w:t>
      </w:r>
    </w:p>
    <w:p w:rsidR="00CF64A6" w:rsidRPr="00CF64A6" w:rsidRDefault="00CF64A6" w:rsidP="00CF64A6">
      <w:pPr>
        <w:rPr>
          <w:sz w:val="24"/>
          <w:szCs w:val="24"/>
        </w:rPr>
      </w:pPr>
      <w:r w:rsidRPr="00CF64A6">
        <w:rPr>
          <w:rFonts w:hint="eastAsia"/>
        </w:rPr>
        <w:t xml:space="preserve">   </w:t>
      </w:r>
      <w:r w:rsidRPr="00CF64A6">
        <w:rPr>
          <w:rFonts w:hint="eastAsia"/>
          <w:sz w:val="24"/>
          <w:szCs w:val="24"/>
        </w:rPr>
        <w:t xml:space="preserve"> </w:t>
      </w:r>
      <w:r w:rsidRPr="00CF64A6">
        <w:rPr>
          <w:sz w:val="24"/>
          <w:szCs w:val="24"/>
        </w:rPr>
        <w:t>招标人提供给投标人的现场勘察技术文件、</w:t>
      </w:r>
      <w:r w:rsidRPr="00CF64A6">
        <w:rPr>
          <w:rFonts w:hint="eastAsia"/>
          <w:sz w:val="24"/>
          <w:szCs w:val="24"/>
        </w:rPr>
        <w:t>工程量清单及</w:t>
      </w:r>
      <w:r w:rsidRPr="00CF64A6">
        <w:rPr>
          <w:sz w:val="24"/>
          <w:szCs w:val="24"/>
        </w:rPr>
        <w:t>相关施工图纸等作为招标文件的组成部分。</w:t>
      </w:r>
    </w:p>
    <w:tbl>
      <w:tblPr>
        <w:tblW w:w="9180" w:type="dxa"/>
        <w:jc w:val="center"/>
        <w:tblInd w:w="93" w:type="dxa"/>
        <w:tblLook w:val="04A0"/>
      </w:tblPr>
      <w:tblGrid>
        <w:gridCol w:w="1320"/>
        <w:gridCol w:w="3460"/>
        <w:gridCol w:w="2420"/>
        <w:gridCol w:w="1980"/>
      </w:tblGrid>
      <w:tr w:rsidR="00CF64A6" w:rsidRPr="00CF64A6" w:rsidTr="00CF64A6">
        <w:trPr>
          <w:trHeight w:val="679"/>
          <w:jc w:val="center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F64A6">
              <w:rPr>
                <w:rFonts w:cs="Arial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工程项目总价表</w:t>
            </w:r>
          </w:p>
        </w:tc>
      </w:tr>
      <w:tr w:rsidR="00CF64A6" w:rsidRPr="00CF64A6" w:rsidTr="00CF64A6">
        <w:trPr>
          <w:trHeight w:val="42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组号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项目分组名称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金额（元）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备注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第一部分 建筑工程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第二部分 机电设备及安装工程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第三部分 金属结构设备及安装工程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187CA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  <w:r w:rsidR="0018363E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187CA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  <w:r w:rsidR="00187CA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公司采购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肆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第四部分 临时工程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合计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</w:tbl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tbl>
      <w:tblPr>
        <w:tblW w:w="9060" w:type="dxa"/>
        <w:tblInd w:w="93" w:type="dxa"/>
        <w:tblLook w:val="04A0"/>
      </w:tblPr>
      <w:tblGrid>
        <w:gridCol w:w="1000"/>
        <w:gridCol w:w="2640"/>
        <w:gridCol w:w="1000"/>
        <w:gridCol w:w="1420"/>
        <w:gridCol w:w="1360"/>
        <w:gridCol w:w="1640"/>
      </w:tblGrid>
      <w:tr w:rsidR="00CF64A6" w:rsidRPr="00CF64A6" w:rsidTr="00CF64A6">
        <w:trPr>
          <w:trHeight w:val="67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F64A6">
              <w:rPr>
                <w:rFonts w:cs="Arial" w:hint="eastAsia"/>
                <w:b/>
                <w:bCs/>
                <w:color w:val="000000"/>
                <w:sz w:val="28"/>
                <w:szCs w:val="28"/>
                <w:lang w:val="en-US" w:bidi="ar-SA"/>
              </w:rPr>
              <w:lastRenderedPageBreak/>
              <w:t>建筑工程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编号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项目或费用名称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单位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数量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单价（元）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合价（元）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第一部分 建筑工程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主体建筑工程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（一）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液压升降坝工程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砌体拆除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510.3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弃渣处理费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土方开挖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11178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土方填筑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5103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高喷灌浆防渗墙(泥卵石)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666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C25钢筋砼预制挡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13.8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C25钢筋砼铺盖（厚0.4m）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645.3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C25钢筋砼液压坝底板（均厚1.5m）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1099.9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C25钢筋砼液压坝边墩（均厚1.5m）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223.6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C25钢筋砼消力池（厚0.6m）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436.1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M7.5浆砌石海漫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333.8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格宾护垫护脚及海漫（厚0.5m）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格宾石笼齿槽及防冲槽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896.2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C25砼钢筋砼边墙（厚1.0m）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1411.8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格宾护垫护坡（厚0.3m）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224.6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M7.5浆砌石挡墙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24.9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C15砼垫层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290.7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碎石垫层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36.5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透水砖铺设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玻璃栏杆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闭孔泡沫塑料板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642.6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“651”橡胶止水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474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反滤层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116.5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土工布（350g/m2）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2400.6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75Upvc排水管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133.6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钢筋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67.72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模板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2963.9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</w:tbl>
    <w:p w:rsidR="00CF64A6" w:rsidRDefault="00CF64A6" w:rsidP="002843CC">
      <w:pPr>
        <w:jc w:val="center"/>
      </w:pPr>
    </w:p>
    <w:tbl>
      <w:tblPr>
        <w:tblW w:w="9060" w:type="dxa"/>
        <w:jc w:val="center"/>
        <w:tblInd w:w="93" w:type="dxa"/>
        <w:tblLook w:val="04A0"/>
      </w:tblPr>
      <w:tblGrid>
        <w:gridCol w:w="1000"/>
        <w:gridCol w:w="2640"/>
        <w:gridCol w:w="1000"/>
        <w:gridCol w:w="1420"/>
        <w:gridCol w:w="1360"/>
        <w:gridCol w:w="1640"/>
      </w:tblGrid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lastRenderedPageBreak/>
              <w:t xml:space="preserve">　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木模板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491.5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排污管道改建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（二）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其它工程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检查井接高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（三）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生态景观该工程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道路及硬化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透水砖园路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2223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防汉白玉栏杆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C25砼踏步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3.1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绿化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雪松(高5m)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垂柳(胸径8cm，高3m)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国槐(胸径8cm，高5m)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黄栌(米径4cm，高3m)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金边黄杨(高60cm)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连翘(高40cm)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737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红叶石楠(高1.5m)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紫薇(米径6cm，高3m，冠幅2m)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桂花(米径3cm，高1.5m)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红叶李(地径5cm，高1.5m)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垂丝海棠(米径2cm，高1.5m)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常绿草坪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地被菊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郁金香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鸢尾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景观照明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景观照明配电箱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草坪灯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电缆埋设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其他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垃圾箱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休息坐凳（2m）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房屋建筑工程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液压升降坝控制室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115.7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</w:tbl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tbl>
      <w:tblPr>
        <w:tblW w:w="9060" w:type="dxa"/>
        <w:jc w:val="center"/>
        <w:tblInd w:w="93" w:type="dxa"/>
        <w:tblLook w:val="04A0"/>
      </w:tblPr>
      <w:tblGrid>
        <w:gridCol w:w="1000"/>
        <w:gridCol w:w="2640"/>
        <w:gridCol w:w="1000"/>
        <w:gridCol w:w="1420"/>
        <w:gridCol w:w="1360"/>
        <w:gridCol w:w="1640"/>
      </w:tblGrid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lastRenderedPageBreak/>
              <w:t xml:space="preserve">　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用于值班宿舍及文化福利建筑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%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室外工程投资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四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供电设施工程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380V低压供电线路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km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0.1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五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其他建筑工程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安全监测设施工程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（4）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标识标牌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警示牌（含基座）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合计（汇入工程项目总价表）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</w:tbl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tbl>
      <w:tblPr>
        <w:tblW w:w="9080" w:type="dxa"/>
        <w:jc w:val="center"/>
        <w:tblInd w:w="93" w:type="dxa"/>
        <w:tblLook w:val="04A0"/>
      </w:tblPr>
      <w:tblGrid>
        <w:gridCol w:w="760"/>
        <w:gridCol w:w="2500"/>
        <w:gridCol w:w="800"/>
        <w:gridCol w:w="840"/>
        <w:gridCol w:w="1060"/>
        <w:gridCol w:w="1060"/>
        <w:gridCol w:w="1060"/>
        <w:gridCol w:w="1000"/>
      </w:tblGrid>
      <w:tr w:rsidR="00CF64A6" w:rsidRPr="00CF64A6" w:rsidTr="00CF64A6">
        <w:trPr>
          <w:trHeight w:val="679"/>
          <w:jc w:val="center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F64A6">
              <w:rPr>
                <w:rFonts w:cs="Arial" w:hint="eastAsia"/>
                <w:b/>
                <w:bCs/>
                <w:color w:val="000000"/>
                <w:sz w:val="28"/>
                <w:szCs w:val="28"/>
                <w:lang w:val="en-US" w:bidi="ar-SA"/>
              </w:rPr>
              <w:lastRenderedPageBreak/>
              <w:t>机电设备及安装工程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编号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项目名称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单位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数量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单价（元）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合价（元）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设备费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安装费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设备费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安装费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第二部分 机电设备及安装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液压升降坝灯光亮化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75KW发电机组（备用）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MFZ型干粉灭火器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个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合计（汇入工程项目总价表）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</w:tbl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tbl>
      <w:tblPr>
        <w:tblW w:w="9100" w:type="dxa"/>
        <w:jc w:val="center"/>
        <w:tblInd w:w="93" w:type="dxa"/>
        <w:tblLook w:val="04A0"/>
      </w:tblPr>
      <w:tblGrid>
        <w:gridCol w:w="760"/>
        <w:gridCol w:w="2380"/>
        <w:gridCol w:w="760"/>
        <w:gridCol w:w="820"/>
        <w:gridCol w:w="1040"/>
        <w:gridCol w:w="1000"/>
        <w:gridCol w:w="1200"/>
        <w:gridCol w:w="1140"/>
      </w:tblGrid>
      <w:tr w:rsidR="00CF64A6" w:rsidRPr="00CF64A6" w:rsidTr="00CF64A6">
        <w:trPr>
          <w:trHeight w:val="679"/>
          <w:jc w:val="center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CF64A6">
              <w:rPr>
                <w:rFonts w:cs="Arial" w:hint="eastAsia"/>
                <w:b/>
                <w:bCs/>
                <w:color w:val="000000"/>
                <w:sz w:val="28"/>
                <w:szCs w:val="28"/>
                <w:lang w:val="en-US" w:bidi="ar-SA"/>
              </w:rPr>
              <w:lastRenderedPageBreak/>
              <w:t>金属结构设备及安装工程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编号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项目名称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单位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数量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单价（元）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合价（元）</w:t>
            </w:r>
          </w:p>
        </w:tc>
      </w:tr>
      <w:tr w:rsidR="00CF64A6" w:rsidRPr="00CF64A6" w:rsidTr="00CF64A6">
        <w:trPr>
          <w:trHeight w:val="379"/>
          <w:jc w:val="center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设备费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安装费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设备费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安装费</w:t>
            </w:r>
          </w:p>
        </w:tc>
      </w:tr>
      <w:tr w:rsidR="00CF64A6" w:rsidRPr="00CF64A6" w:rsidTr="00CF64A6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第三部分 金属结构设备及安装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（一）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液压升降坝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钢制闸门（含控制系统）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CF64A6" w:rsidRPr="00CF64A6" w:rsidTr="00CF64A6">
        <w:trPr>
          <w:trHeight w:val="360"/>
          <w:jc w:val="center"/>
        </w:trPr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合计（汇入工程项目总价表）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4A6" w:rsidRPr="00CF64A6" w:rsidRDefault="00CF64A6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CF64A6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4A6" w:rsidRPr="00CF64A6" w:rsidRDefault="00187CAD" w:rsidP="00CF64A6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公司采购</w:t>
            </w:r>
          </w:p>
        </w:tc>
      </w:tr>
    </w:tbl>
    <w:p w:rsidR="00CF64A6" w:rsidRDefault="00CF64A6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tbl>
      <w:tblPr>
        <w:tblW w:w="9080" w:type="dxa"/>
        <w:jc w:val="center"/>
        <w:tblInd w:w="93" w:type="dxa"/>
        <w:tblLook w:val="04A0"/>
      </w:tblPr>
      <w:tblGrid>
        <w:gridCol w:w="980"/>
        <w:gridCol w:w="3060"/>
        <w:gridCol w:w="1060"/>
        <w:gridCol w:w="1360"/>
        <w:gridCol w:w="1280"/>
        <w:gridCol w:w="1340"/>
      </w:tblGrid>
      <w:tr w:rsidR="00AE409D" w:rsidRPr="00AE409D" w:rsidTr="00AE409D">
        <w:trPr>
          <w:trHeight w:val="679"/>
          <w:jc w:val="center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AE409D">
              <w:rPr>
                <w:rFonts w:cs="Arial" w:hint="eastAsia"/>
                <w:b/>
                <w:bCs/>
                <w:color w:val="000000"/>
                <w:sz w:val="28"/>
                <w:szCs w:val="28"/>
                <w:lang w:val="en-US" w:bidi="ar-SA"/>
              </w:rPr>
              <w:lastRenderedPageBreak/>
              <w:t>临时工程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编号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项目或费用名称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单位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数量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单价（元）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合价（元）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第四部分 临时工程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导流工程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（二）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施工围堰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袋装土围堰填筑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3607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围堰拆除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3607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施工交通工程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场内临时道路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km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施工房屋建筑工程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施工仓库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办公、生活及文化福利建筑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五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其他施工临时工程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  <w:tr w:rsidR="00AE409D" w:rsidRPr="00AE409D" w:rsidTr="00AE409D">
        <w:trPr>
          <w:trHeight w:val="379"/>
          <w:jc w:val="center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>合计（汇入工程项目总价表）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09D" w:rsidRPr="00AE409D" w:rsidRDefault="00AE409D" w:rsidP="00AE409D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18"/>
                <w:szCs w:val="18"/>
                <w:lang w:val="en-US" w:bidi="ar-SA"/>
              </w:rPr>
            </w:pPr>
            <w:r w:rsidRPr="00AE409D">
              <w:rPr>
                <w:rFonts w:cs="Arial" w:hint="eastAsia"/>
                <w:color w:val="000000"/>
                <w:sz w:val="18"/>
                <w:szCs w:val="18"/>
                <w:lang w:val="en-US" w:bidi="ar-SA"/>
              </w:rPr>
              <w:t xml:space="preserve">　</w:t>
            </w:r>
          </w:p>
        </w:tc>
      </w:tr>
    </w:tbl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Default="00AE409D" w:rsidP="002843CC">
      <w:pPr>
        <w:jc w:val="center"/>
        <w:rPr>
          <w:lang w:val="en-US"/>
        </w:rPr>
      </w:pPr>
    </w:p>
    <w:p w:rsidR="00AE409D" w:rsidRPr="00AE409D" w:rsidRDefault="00AE409D" w:rsidP="00AE409D">
      <w:pPr>
        <w:jc w:val="center"/>
        <w:rPr>
          <w:b/>
          <w:sz w:val="28"/>
          <w:szCs w:val="28"/>
        </w:rPr>
      </w:pPr>
      <w:r w:rsidRPr="00AE409D">
        <w:rPr>
          <w:rFonts w:hint="eastAsia"/>
          <w:b/>
          <w:sz w:val="28"/>
          <w:szCs w:val="28"/>
        </w:rPr>
        <w:lastRenderedPageBreak/>
        <w:t>第四章   投标文件内容（附表、件）</w:t>
      </w:r>
    </w:p>
    <w:p w:rsidR="00AE409D" w:rsidRPr="00AE409D" w:rsidRDefault="00AE409D" w:rsidP="00AE409D">
      <w:pPr>
        <w:spacing w:line="360" w:lineRule="auto"/>
        <w:rPr>
          <w:sz w:val="24"/>
          <w:szCs w:val="24"/>
        </w:rPr>
      </w:pPr>
      <w:r w:rsidRPr="00AE409D">
        <w:rPr>
          <w:sz w:val="24"/>
          <w:szCs w:val="24"/>
        </w:rPr>
        <w:t>商务标主要内容：</w:t>
      </w:r>
    </w:p>
    <w:p w:rsidR="00AE409D" w:rsidRPr="00AE409D" w:rsidRDefault="00AE409D" w:rsidP="00002E47">
      <w:pPr>
        <w:spacing w:line="360" w:lineRule="auto"/>
        <w:rPr>
          <w:sz w:val="24"/>
          <w:szCs w:val="24"/>
        </w:rPr>
      </w:pPr>
      <w:r w:rsidRPr="00AE409D">
        <w:rPr>
          <w:sz w:val="24"/>
          <w:szCs w:val="24"/>
        </w:rPr>
        <w:t>1、投标报价单（附</w:t>
      </w:r>
      <w:r>
        <w:rPr>
          <w:rFonts w:hint="eastAsia"/>
          <w:sz w:val="24"/>
          <w:szCs w:val="24"/>
        </w:rPr>
        <w:t>表</w:t>
      </w:r>
      <w:r w:rsidRPr="00AE409D">
        <w:rPr>
          <w:sz w:val="24"/>
          <w:szCs w:val="24"/>
        </w:rPr>
        <w:t>一）</w:t>
      </w:r>
    </w:p>
    <w:p w:rsidR="00AE409D" w:rsidRPr="00AE409D" w:rsidRDefault="00AE409D" w:rsidP="00002E47">
      <w:pPr>
        <w:spacing w:line="360" w:lineRule="auto"/>
        <w:rPr>
          <w:sz w:val="24"/>
          <w:szCs w:val="24"/>
        </w:rPr>
      </w:pPr>
      <w:r w:rsidRPr="00AE409D">
        <w:rPr>
          <w:sz w:val="24"/>
          <w:szCs w:val="24"/>
        </w:rPr>
        <w:t>2、投标承诺书（附件二）</w:t>
      </w:r>
    </w:p>
    <w:p w:rsidR="00AE409D" w:rsidRPr="00002E47" w:rsidRDefault="00AE409D" w:rsidP="00002E47">
      <w:pPr>
        <w:spacing w:line="360" w:lineRule="auto"/>
        <w:rPr>
          <w:b/>
          <w:sz w:val="24"/>
          <w:szCs w:val="24"/>
          <w:lang w:val="en-US"/>
        </w:rPr>
      </w:pPr>
      <w:r w:rsidRPr="00002E47">
        <w:rPr>
          <w:rFonts w:hint="eastAsia"/>
          <w:b/>
          <w:sz w:val="24"/>
          <w:szCs w:val="24"/>
          <w:lang w:val="en-US"/>
        </w:rPr>
        <w:t>附表一</w:t>
      </w:r>
      <w:r w:rsidR="00002E47" w:rsidRPr="00002E47">
        <w:rPr>
          <w:rFonts w:hint="eastAsia"/>
          <w:b/>
          <w:sz w:val="24"/>
          <w:szCs w:val="24"/>
          <w:lang w:val="en-US"/>
        </w:rPr>
        <w:t>： 投标报价单</w:t>
      </w:r>
    </w:p>
    <w:tbl>
      <w:tblPr>
        <w:tblStyle w:val="a5"/>
        <w:tblW w:w="9012" w:type="dxa"/>
        <w:tblLook w:val="04A0"/>
      </w:tblPr>
      <w:tblGrid>
        <w:gridCol w:w="702"/>
        <w:gridCol w:w="2359"/>
        <w:gridCol w:w="4570"/>
        <w:gridCol w:w="1381"/>
      </w:tblGrid>
      <w:tr w:rsidR="00476251" w:rsidTr="003C39FA">
        <w:trPr>
          <w:trHeight w:hRule="exact" w:val="605"/>
        </w:trPr>
        <w:tc>
          <w:tcPr>
            <w:tcW w:w="702" w:type="dxa"/>
            <w:vAlign w:val="center"/>
          </w:tcPr>
          <w:p w:rsidR="00476251" w:rsidRDefault="00476251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359" w:type="dxa"/>
            <w:vAlign w:val="center"/>
          </w:tcPr>
          <w:p w:rsidR="00476251" w:rsidRDefault="00476251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项目名称</w:t>
            </w:r>
          </w:p>
        </w:tc>
        <w:tc>
          <w:tcPr>
            <w:tcW w:w="4570" w:type="dxa"/>
            <w:vAlign w:val="center"/>
          </w:tcPr>
          <w:p w:rsidR="00476251" w:rsidRDefault="00476251" w:rsidP="00002E47">
            <w:pPr>
              <w:jc w:val="center"/>
              <w:rPr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 w:rsidR="00476251" w:rsidRDefault="00476251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 w:rsidR="00476251" w:rsidTr="00DD2AB5">
        <w:trPr>
          <w:trHeight w:hRule="exact" w:val="605"/>
        </w:trPr>
        <w:tc>
          <w:tcPr>
            <w:tcW w:w="702" w:type="dxa"/>
            <w:vAlign w:val="center"/>
          </w:tcPr>
          <w:p w:rsidR="00476251" w:rsidRDefault="00476251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59" w:type="dxa"/>
            <w:vAlign w:val="center"/>
          </w:tcPr>
          <w:p w:rsidR="00476251" w:rsidRDefault="00476251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中标价</w:t>
            </w:r>
          </w:p>
        </w:tc>
        <w:tc>
          <w:tcPr>
            <w:tcW w:w="4570" w:type="dxa"/>
            <w:vAlign w:val="center"/>
          </w:tcPr>
          <w:p w:rsidR="00476251" w:rsidRPr="00476251" w:rsidRDefault="00476251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 w:rsidRPr="00476251">
              <w:rPr>
                <w:rFonts w:hint="eastAsia"/>
                <w:lang w:val="en-US" w:eastAsia="zh-CN"/>
              </w:rPr>
              <w:t>元</w:t>
            </w:r>
          </w:p>
        </w:tc>
        <w:tc>
          <w:tcPr>
            <w:tcW w:w="1381" w:type="dxa"/>
            <w:vAlign w:val="center"/>
          </w:tcPr>
          <w:p w:rsidR="00476251" w:rsidRDefault="00476251" w:rsidP="00002E47">
            <w:pPr>
              <w:jc w:val="center"/>
              <w:rPr>
                <w:lang w:val="en-US"/>
              </w:rPr>
            </w:pPr>
          </w:p>
        </w:tc>
      </w:tr>
      <w:tr w:rsidR="00476251" w:rsidTr="00231923">
        <w:trPr>
          <w:trHeight w:hRule="exact" w:val="605"/>
        </w:trPr>
        <w:tc>
          <w:tcPr>
            <w:tcW w:w="702" w:type="dxa"/>
            <w:vAlign w:val="center"/>
          </w:tcPr>
          <w:p w:rsidR="00476251" w:rsidRDefault="00476251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59" w:type="dxa"/>
            <w:vAlign w:val="center"/>
          </w:tcPr>
          <w:p w:rsidR="00476251" w:rsidRDefault="00476251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质量标准</w:t>
            </w:r>
          </w:p>
        </w:tc>
        <w:tc>
          <w:tcPr>
            <w:tcW w:w="4570" w:type="dxa"/>
            <w:vAlign w:val="center"/>
          </w:tcPr>
          <w:p w:rsidR="00476251" w:rsidRDefault="00476251" w:rsidP="00002E47">
            <w:pPr>
              <w:jc w:val="center"/>
              <w:rPr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476251" w:rsidRDefault="00476251" w:rsidP="00002E47">
            <w:pPr>
              <w:jc w:val="center"/>
              <w:rPr>
                <w:lang w:val="en-US"/>
              </w:rPr>
            </w:pPr>
          </w:p>
        </w:tc>
      </w:tr>
      <w:tr w:rsidR="00476251" w:rsidTr="009D4887">
        <w:trPr>
          <w:trHeight w:hRule="exact" w:val="605"/>
        </w:trPr>
        <w:tc>
          <w:tcPr>
            <w:tcW w:w="702" w:type="dxa"/>
            <w:vAlign w:val="center"/>
          </w:tcPr>
          <w:p w:rsidR="00476251" w:rsidRDefault="00476251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59" w:type="dxa"/>
            <w:vAlign w:val="center"/>
          </w:tcPr>
          <w:p w:rsidR="00476251" w:rsidRDefault="00476251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施工时间</w:t>
            </w:r>
          </w:p>
        </w:tc>
        <w:tc>
          <w:tcPr>
            <w:tcW w:w="4570" w:type="dxa"/>
            <w:vAlign w:val="center"/>
          </w:tcPr>
          <w:p w:rsidR="00476251" w:rsidRDefault="00476251" w:rsidP="00002E47">
            <w:pPr>
              <w:jc w:val="center"/>
              <w:rPr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476251" w:rsidRDefault="00476251" w:rsidP="00002E47">
            <w:pPr>
              <w:jc w:val="center"/>
              <w:rPr>
                <w:lang w:val="en-US"/>
              </w:rPr>
            </w:pPr>
          </w:p>
        </w:tc>
      </w:tr>
      <w:tr w:rsidR="00476251" w:rsidTr="00C26A40">
        <w:trPr>
          <w:trHeight w:hRule="exact" w:val="605"/>
        </w:trPr>
        <w:tc>
          <w:tcPr>
            <w:tcW w:w="702" w:type="dxa"/>
            <w:vAlign w:val="center"/>
          </w:tcPr>
          <w:p w:rsidR="00476251" w:rsidRDefault="00476251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359" w:type="dxa"/>
            <w:vAlign w:val="center"/>
          </w:tcPr>
          <w:p w:rsidR="00476251" w:rsidRDefault="00476251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进场的职工人数约</w:t>
            </w:r>
          </w:p>
        </w:tc>
        <w:tc>
          <w:tcPr>
            <w:tcW w:w="4570" w:type="dxa"/>
            <w:vAlign w:val="center"/>
          </w:tcPr>
          <w:p w:rsidR="00476251" w:rsidRDefault="00476251" w:rsidP="00002E47">
            <w:pPr>
              <w:jc w:val="center"/>
              <w:rPr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476251" w:rsidRDefault="00476251" w:rsidP="00002E47">
            <w:pPr>
              <w:jc w:val="center"/>
              <w:rPr>
                <w:lang w:val="en-US"/>
              </w:rPr>
            </w:pPr>
          </w:p>
        </w:tc>
      </w:tr>
      <w:tr w:rsidR="00002E47" w:rsidTr="00002E47">
        <w:trPr>
          <w:trHeight w:hRule="exact" w:val="605"/>
        </w:trPr>
        <w:tc>
          <w:tcPr>
            <w:tcW w:w="702" w:type="dxa"/>
            <w:vMerge w:val="restart"/>
            <w:vAlign w:val="center"/>
          </w:tcPr>
          <w:p w:rsidR="00002E47" w:rsidRDefault="00002E47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359" w:type="dxa"/>
            <w:vMerge w:val="restart"/>
            <w:vAlign w:val="center"/>
          </w:tcPr>
          <w:p w:rsidR="00002E47" w:rsidRDefault="00002E47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履约保证金</w:t>
            </w:r>
          </w:p>
        </w:tc>
        <w:tc>
          <w:tcPr>
            <w:tcW w:w="5951" w:type="dxa"/>
            <w:gridSpan w:val="2"/>
            <w:vAlign w:val="center"/>
          </w:tcPr>
          <w:p w:rsidR="00002E47" w:rsidRPr="00002E47" w:rsidRDefault="00002E47" w:rsidP="00002E47">
            <w:pPr>
              <w:rPr>
                <w:u w:val="singl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1、与建设单位的履约保证金：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</w:t>
            </w:r>
            <w:r w:rsidRPr="00002E47">
              <w:rPr>
                <w:rFonts w:hint="eastAsia"/>
                <w:lang w:val="en-US" w:eastAsia="zh-CN"/>
              </w:rPr>
              <w:t>元</w:t>
            </w:r>
          </w:p>
        </w:tc>
      </w:tr>
      <w:tr w:rsidR="00002E47" w:rsidTr="00002E47">
        <w:trPr>
          <w:trHeight w:hRule="exact" w:val="605"/>
        </w:trPr>
        <w:tc>
          <w:tcPr>
            <w:tcW w:w="702" w:type="dxa"/>
            <w:vMerge/>
            <w:vAlign w:val="center"/>
          </w:tcPr>
          <w:p w:rsidR="00002E47" w:rsidRDefault="00002E47" w:rsidP="00002E47">
            <w:pPr>
              <w:jc w:val="center"/>
              <w:rPr>
                <w:lang w:val="en-US" w:eastAsia="zh-CN"/>
              </w:rPr>
            </w:pPr>
          </w:p>
        </w:tc>
        <w:tc>
          <w:tcPr>
            <w:tcW w:w="2359" w:type="dxa"/>
            <w:vMerge/>
            <w:vAlign w:val="center"/>
          </w:tcPr>
          <w:p w:rsidR="00002E47" w:rsidRDefault="00002E47" w:rsidP="00002E47">
            <w:pPr>
              <w:jc w:val="center"/>
              <w:rPr>
                <w:lang w:val="en-US" w:eastAsia="zh-CN"/>
              </w:rPr>
            </w:pPr>
          </w:p>
        </w:tc>
        <w:tc>
          <w:tcPr>
            <w:tcW w:w="5951" w:type="dxa"/>
            <w:gridSpan w:val="2"/>
            <w:vAlign w:val="center"/>
          </w:tcPr>
          <w:p w:rsidR="00002E47" w:rsidRDefault="00002E47" w:rsidP="00002E47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2、缴纳本工程内部承包履约保证金：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</w:t>
            </w:r>
            <w:r w:rsidRPr="00002E47">
              <w:rPr>
                <w:rFonts w:hint="eastAsia"/>
                <w:lang w:val="en-US" w:eastAsia="zh-CN"/>
              </w:rPr>
              <w:t>元</w:t>
            </w:r>
          </w:p>
        </w:tc>
      </w:tr>
    </w:tbl>
    <w:p w:rsidR="00AE409D" w:rsidRDefault="00AE409D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002E47">
      <w:pPr>
        <w:spacing w:line="360" w:lineRule="auto"/>
        <w:rPr>
          <w:b/>
          <w:sz w:val="24"/>
          <w:szCs w:val="24"/>
          <w:lang w:val="en-US"/>
        </w:rPr>
      </w:pPr>
      <w:r w:rsidRPr="00002E47">
        <w:rPr>
          <w:rFonts w:hint="eastAsia"/>
          <w:b/>
          <w:sz w:val="24"/>
          <w:szCs w:val="24"/>
          <w:lang w:val="en-US"/>
        </w:rPr>
        <w:lastRenderedPageBreak/>
        <w:t>附件二：</w:t>
      </w:r>
    </w:p>
    <w:p w:rsidR="00002E47" w:rsidRDefault="00002E47" w:rsidP="00002E47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rFonts w:hint="eastAsia"/>
          <w:b/>
          <w:sz w:val="24"/>
          <w:szCs w:val="24"/>
          <w:lang w:val="en-US"/>
        </w:rPr>
        <w:t>投标承诺书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 w:rsidRPr="00002E47">
        <w:rPr>
          <w:sz w:val="24"/>
          <w:szCs w:val="24"/>
        </w:rPr>
        <w:t xml:space="preserve">致： </w:t>
      </w:r>
      <w:r w:rsidRPr="00002E47">
        <w:rPr>
          <w:rFonts w:hint="eastAsia"/>
          <w:sz w:val="24"/>
          <w:szCs w:val="24"/>
        </w:rPr>
        <w:t>河南恒禹水利工程有限公司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现决定参加公司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  <w:r w:rsidRPr="00002E47">
        <w:rPr>
          <w:sz w:val="24"/>
          <w:szCs w:val="24"/>
        </w:rPr>
        <w:t>项目的竞标，本人</w:t>
      </w:r>
      <w:r w:rsidRPr="00002E47">
        <w:rPr>
          <w:sz w:val="24"/>
          <w:szCs w:val="24"/>
        </w:rPr>
        <w:tab/>
        <w:t>在此做如下法律承诺：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1、严格遵守《合同法》和招标文件的一切规定，履行相关义务。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2、投标文件的内容真实可靠。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3、如果中标，我单位将按照公司要求，缴纳履约保证金，在开工前支付有关本工程的前期已支出费用（含招标文件工本费、招标服务费、职介费、农民工工伤保险、开具保函保证金手续费），并按照招标文件的具体规定与公司签订合同书，并且严格履行合同业务，如在合同执行过程中出现违约行为，愿承担违约责任。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4、同意向招标人提供任何与该项投标有关的资料。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5 、我方同意所提交的投标文件在投标文件有效期内有效，我方将受此约束。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002E47" w:rsidRPr="00926C97" w:rsidRDefault="00002E47" w:rsidP="00002E47">
      <w:r>
        <w:rPr>
          <w:rFonts w:hint="eastAsia"/>
        </w:rPr>
        <w:t xml:space="preserve">       </w:t>
      </w:r>
    </w:p>
    <w:p w:rsidR="00002E47" w:rsidRPr="00002E47" w:rsidRDefault="00002E47" w:rsidP="00002E47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rFonts w:hint="eastAsia"/>
          <w:b/>
          <w:sz w:val="24"/>
          <w:szCs w:val="24"/>
          <w:lang w:val="en-US"/>
        </w:rPr>
        <w:t xml:space="preserve">                       </w:t>
      </w:r>
      <w:r w:rsidRPr="00002E47">
        <w:rPr>
          <w:rFonts w:hint="eastAsia"/>
          <w:sz w:val="24"/>
          <w:szCs w:val="24"/>
          <w:lang w:val="en-US"/>
        </w:rPr>
        <w:t xml:space="preserve">  投标人（签字）：</w:t>
      </w:r>
    </w:p>
    <w:p w:rsidR="00002E47" w:rsidRPr="00002E47" w:rsidRDefault="00002E47" w:rsidP="00002E47">
      <w:pPr>
        <w:spacing w:line="360" w:lineRule="auto"/>
        <w:jc w:val="right"/>
        <w:rPr>
          <w:sz w:val="24"/>
          <w:szCs w:val="24"/>
          <w:lang w:val="en-US"/>
        </w:rPr>
      </w:pPr>
      <w:r w:rsidRPr="00002E47">
        <w:rPr>
          <w:rFonts w:hint="eastAsia"/>
          <w:sz w:val="24"/>
          <w:szCs w:val="24"/>
          <w:lang w:val="en-US"/>
        </w:rPr>
        <w:t>年   月   日</w:t>
      </w:r>
    </w:p>
    <w:p w:rsidR="00002E47" w:rsidRPr="00002E47" w:rsidRDefault="00002E47" w:rsidP="00002E47">
      <w:pPr>
        <w:spacing w:line="360" w:lineRule="auto"/>
        <w:jc w:val="center"/>
        <w:rPr>
          <w:b/>
          <w:sz w:val="24"/>
          <w:szCs w:val="24"/>
          <w:lang w:val="en-US"/>
        </w:rPr>
      </w:pPr>
    </w:p>
    <w:sectPr w:rsidR="00002E47" w:rsidRPr="00002E47" w:rsidSect="00A51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1D" w:rsidRDefault="00396F1D" w:rsidP="00734277">
      <w:r>
        <w:separator/>
      </w:r>
    </w:p>
  </w:endnote>
  <w:endnote w:type="continuationSeparator" w:id="1">
    <w:p w:rsidR="00396F1D" w:rsidRDefault="00396F1D" w:rsidP="0073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1D" w:rsidRDefault="00396F1D" w:rsidP="00734277">
      <w:r>
        <w:separator/>
      </w:r>
    </w:p>
  </w:footnote>
  <w:footnote w:type="continuationSeparator" w:id="1">
    <w:p w:rsidR="00396F1D" w:rsidRDefault="00396F1D" w:rsidP="00734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5FD2"/>
    <w:multiLevelType w:val="multilevel"/>
    <w:tmpl w:val="3DE35FD2"/>
    <w:lvl w:ilvl="0">
      <w:start w:val="1"/>
      <w:numFmt w:val="japaneseCounting"/>
      <w:lvlText w:val="第%1条"/>
      <w:lvlJc w:val="left"/>
      <w:pPr>
        <w:ind w:left="1455" w:hanging="9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95" w:hanging="420"/>
      </w:pPr>
    </w:lvl>
    <w:lvl w:ilvl="2" w:tentative="1">
      <w:start w:val="1"/>
      <w:numFmt w:val="lowerRoman"/>
      <w:lvlText w:val="%3."/>
      <w:lvlJc w:val="right"/>
      <w:pPr>
        <w:ind w:left="1815" w:hanging="420"/>
      </w:pPr>
    </w:lvl>
    <w:lvl w:ilvl="3" w:tentative="1">
      <w:start w:val="1"/>
      <w:numFmt w:val="decimal"/>
      <w:lvlText w:val="%4."/>
      <w:lvlJc w:val="left"/>
      <w:pPr>
        <w:ind w:left="2235" w:hanging="420"/>
      </w:pPr>
    </w:lvl>
    <w:lvl w:ilvl="4" w:tentative="1">
      <w:start w:val="1"/>
      <w:numFmt w:val="lowerLetter"/>
      <w:lvlText w:val="%5)"/>
      <w:lvlJc w:val="left"/>
      <w:pPr>
        <w:ind w:left="2655" w:hanging="420"/>
      </w:pPr>
    </w:lvl>
    <w:lvl w:ilvl="5" w:tentative="1">
      <w:start w:val="1"/>
      <w:numFmt w:val="lowerRoman"/>
      <w:lvlText w:val="%6."/>
      <w:lvlJc w:val="right"/>
      <w:pPr>
        <w:ind w:left="3075" w:hanging="420"/>
      </w:pPr>
    </w:lvl>
    <w:lvl w:ilvl="6" w:tentative="1">
      <w:start w:val="1"/>
      <w:numFmt w:val="decimal"/>
      <w:lvlText w:val="%7."/>
      <w:lvlJc w:val="left"/>
      <w:pPr>
        <w:ind w:left="3495" w:hanging="420"/>
      </w:pPr>
    </w:lvl>
    <w:lvl w:ilvl="7" w:tentative="1">
      <w:start w:val="1"/>
      <w:numFmt w:val="lowerLetter"/>
      <w:lvlText w:val="%8)"/>
      <w:lvlJc w:val="left"/>
      <w:pPr>
        <w:ind w:left="3915" w:hanging="420"/>
      </w:pPr>
    </w:lvl>
    <w:lvl w:ilvl="8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3CC"/>
    <w:rsid w:val="00002E47"/>
    <w:rsid w:val="00030B57"/>
    <w:rsid w:val="000A3F83"/>
    <w:rsid w:val="000D1131"/>
    <w:rsid w:val="000D4BB5"/>
    <w:rsid w:val="00121E86"/>
    <w:rsid w:val="0018363E"/>
    <w:rsid w:val="00187CAD"/>
    <w:rsid w:val="00273B79"/>
    <w:rsid w:val="002843CC"/>
    <w:rsid w:val="002E22AF"/>
    <w:rsid w:val="002F067A"/>
    <w:rsid w:val="00396F1D"/>
    <w:rsid w:val="003E7F04"/>
    <w:rsid w:val="00476251"/>
    <w:rsid w:val="00493C5A"/>
    <w:rsid w:val="00505DBD"/>
    <w:rsid w:val="005A34FC"/>
    <w:rsid w:val="0061774F"/>
    <w:rsid w:val="006F5B2B"/>
    <w:rsid w:val="00734277"/>
    <w:rsid w:val="007554BD"/>
    <w:rsid w:val="007B3BD4"/>
    <w:rsid w:val="008B2ECE"/>
    <w:rsid w:val="009E5414"/>
    <w:rsid w:val="009F5E50"/>
    <w:rsid w:val="00A51E93"/>
    <w:rsid w:val="00AE409D"/>
    <w:rsid w:val="00B171DC"/>
    <w:rsid w:val="00B46696"/>
    <w:rsid w:val="00BC3847"/>
    <w:rsid w:val="00C71E70"/>
    <w:rsid w:val="00CB0776"/>
    <w:rsid w:val="00CF64A6"/>
    <w:rsid w:val="00DD05E0"/>
    <w:rsid w:val="00EA54E9"/>
    <w:rsid w:val="00F14FD3"/>
    <w:rsid w:val="00FA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3C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3C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843CC"/>
    <w:rPr>
      <w:sz w:val="36"/>
      <w:szCs w:val="36"/>
    </w:rPr>
  </w:style>
  <w:style w:type="character" w:customStyle="1" w:styleId="Char">
    <w:name w:val="正文文本 Char"/>
    <w:basedOn w:val="a0"/>
    <w:link w:val="a3"/>
    <w:uiPriority w:val="1"/>
    <w:rsid w:val="002843CC"/>
    <w:rPr>
      <w:rFonts w:ascii="宋体" w:eastAsia="宋体" w:hAnsi="宋体" w:cs="宋体"/>
      <w:kern w:val="0"/>
      <w:sz w:val="36"/>
      <w:szCs w:val="36"/>
      <w:lang w:val="zh-CN" w:bidi="zh-CN"/>
    </w:rPr>
  </w:style>
  <w:style w:type="paragraph" w:customStyle="1" w:styleId="Heading1">
    <w:name w:val="Heading 1"/>
    <w:basedOn w:val="a"/>
    <w:uiPriority w:val="1"/>
    <w:qFormat/>
    <w:rsid w:val="002843CC"/>
    <w:pPr>
      <w:ind w:left="160"/>
      <w:jc w:val="center"/>
      <w:outlineLvl w:val="1"/>
    </w:pPr>
    <w:rPr>
      <w:sz w:val="54"/>
      <w:szCs w:val="54"/>
    </w:rPr>
  </w:style>
  <w:style w:type="paragraph" w:customStyle="1" w:styleId="Heading2">
    <w:name w:val="Heading 2"/>
    <w:basedOn w:val="a"/>
    <w:uiPriority w:val="1"/>
    <w:qFormat/>
    <w:rsid w:val="002843CC"/>
    <w:pPr>
      <w:ind w:left="280"/>
      <w:jc w:val="center"/>
      <w:outlineLvl w:val="2"/>
    </w:pPr>
    <w:rPr>
      <w:sz w:val="44"/>
      <w:szCs w:val="44"/>
    </w:rPr>
  </w:style>
  <w:style w:type="paragraph" w:styleId="a4">
    <w:name w:val="Date"/>
    <w:basedOn w:val="a"/>
    <w:next w:val="a"/>
    <w:link w:val="Char0"/>
    <w:uiPriority w:val="99"/>
    <w:semiHidden/>
    <w:unhideWhenUsed/>
    <w:rsid w:val="002843CC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2843CC"/>
    <w:rPr>
      <w:rFonts w:ascii="宋体" w:eastAsia="宋体" w:hAnsi="宋体" w:cs="宋体"/>
      <w:kern w:val="0"/>
      <w:sz w:val="22"/>
      <w:lang w:val="zh-CN" w:bidi="zh-CN"/>
    </w:rPr>
  </w:style>
  <w:style w:type="table" w:styleId="a5">
    <w:name w:val="Table Grid"/>
    <w:basedOn w:val="a1"/>
    <w:uiPriority w:val="59"/>
    <w:rsid w:val="002843C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E7F04"/>
    <w:pPr>
      <w:widowControl/>
      <w:autoSpaceDE/>
      <w:autoSpaceDN/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lang w:val="en-US" w:bidi="ar-SA"/>
    </w:rPr>
  </w:style>
  <w:style w:type="paragraph" w:customStyle="1" w:styleId="10">
    <w:name w:val="无间隔1"/>
    <w:uiPriority w:val="1"/>
    <w:qFormat/>
    <w:rsid w:val="003E7F04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styleId="a6">
    <w:name w:val="header"/>
    <w:basedOn w:val="a"/>
    <w:link w:val="Char1"/>
    <w:uiPriority w:val="99"/>
    <w:semiHidden/>
    <w:unhideWhenUsed/>
    <w:rsid w:val="00734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34277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7">
    <w:name w:val="footer"/>
    <w:basedOn w:val="a"/>
    <w:link w:val="Char2"/>
    <w:uiPriority w:val="99"/>
    <w:semiHidden/>
    <w:unhideWhenUsed/>
    <w:rsid w:val="00734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734277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C383-14D5-4E23-91A9-BD1A83B6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18</Pages>
  <Words>1278</Words>
  <Characters>7287</Characters>
  <Application>Microsoft Office Word</Application>
  <DocSecurity>0</DocSecurity>
  <Lines>60</Lines>
  <Paragraphs>17</Paragraphs>
  <ScaleCrop>false</ScaleCrop>
  <Company>微软中国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2020-11-20T08:01:00Z</cp:lastPrinted>
  <dcterms:created xsi:type="dcterms:W3CDTF">2020-11-17T07:26:00Z</dcterms:created>
  <dcterms:modified xsi:type="dcterms:W3CDTF">2020-12-03T01:55:00Z</dcterms:modified>
</cp:coreProperties>
</file>